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55E32">
      <w:pPr>
        <w:widowControl/>
        <w:spacing w:before="100" w:beforeAutospacing="1" w:after="100" w:afterAutospacing="1"/>
        <w:jc w:val="center"/>
        <w:outlineLvl w:val="1"/>
        <w:rPr>
          <w:rFonts w:ascii="宋体" w:hAnsi="宋体"/>
          <w:b/>
          <w:kern w:val="0"/>
          <w:sz w:val="44"/>
          <w:szCs w:val="44"/>
        </w:rPr>
      </w:pPr>
    </w:p>
    <w:p w14:paraId="1A6B5864">
      <w:pPr>
        <w:widowControl/>
        <w:spacing w:before="100" w:beforeAutospacing="1" w:after="100" w:afterAutospacing="1"/>
        <w:jc w:val="center"/>
        <w:outlineLvl w:val="1"/>
        <w:rPr>
          <w:rFonts w:ascii="宋体" w:hAnsi="宋体"/>
          <w:b/>
          <w:kern w:val="0"/>
          <w:sz w:val="44"/>
          <w:szCs w:val="44"/>
        </w:rPr>
      </w:pPr>
    </w:p>
    <w:p w14:paraId="232ABEF6">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托克逊县机关事务服务中心2024年单位预算公开</w:t>
      </w:r>
    </w:p>
    <w:p w14:paraId="39ECA1EA">
      <w:pPr>
        <w:widowControl/>
        <w:spacing w:before="100" w:beforeAutospacing="1" w:after="100" w:afterAutospacing="1"/>
        <w:jc w:val="center"/>
        <w:outlineLvl w:val="1"/>
        <w:rPr>
          <w:rFonts w:ascii="宋体" w:hAnsi="宋体"/>
          <w:b/>
          <w:kern w:val="0"/>
          <w:sz w:val="44"/>
          <w:szCs w:val="44"/>
        </w:rPr>
      </w:pPr>
    </w:p>
    <w:p w14:paraId="460C630D">
      <w:pPr>
        <w:widowControl/>
        <w:spacing w:before="100" w:beforeAutospacing="1" w:after="100" w:afterAutospacing="1"/>
        <w:jc w:val="center"/>
        <w:outlineLvl w:val="1"/>
        <w:rPr>
          <w:rFonts w:ascii="宋体" w:hAnsi="宋体"/>
          <w:b/>
          <w:kern w:val="0"/>
          <w:sz w:val="44"/>
          <w:szCs w:val="44"/>
        </w:rPr>
      </w:pPr>
    </w:p>
    <w:p w14:paraId="6440C9C7">
      <w:pPr>
        <w:widowControl/>
        <w:spacing w:before="100" w:beforeAutospacing="1" w:after="100" w:afterAutospacing="1"/>
        <w:jc w:val="center"/>
        <w:outlineLvl w:val="1"/>
        <w:rPr>
          <w:rFonts w:ascii="宋体" w:hAnsi="宋体"/>
          <w:b/>
          <w:kern w:val="0"/>
          <w:sz w:val="44"/>
          <w:szCs w:val="44"/>
        </w:rPr>
      </w:pPr>
    </w:p>
    <w:p w14:paraId="2489D241">
      <w:pPr>
        <w:widowControl/>
        <w:spacing w:before="100" w:beforeAutospacing="1" w:after="100" w:afterAutospacing="1"/>
        <w:jc w:val="center"/>
        <w:outlineLvl w:val="1"/>
        <w:rPr>
          <w:rFonts w:ascii="宋体" w:hAnsi="宋体"/>
          <w:b/>
          <w:kern w:val="0"/>
          <w:sz w:val="44"/>
          <w:szCs w:val="44"/>
        </w:rPr>
      </w:pPr>
    </w:p>
    <w:p w14:paraId="5653BDDC">
      <w:pPr>
        <w:widowControl/>
        <w:spacing w:before="100" w:beforeAutospacing="1" w:after="100" w:afterAutospacing="1"/>
        <w:jc w:val="center"/>
        <w:outlineLvl w:val="1"/>
        <w:rPr>
          <w:rFonts w:ascii="宋体" w:hAnsi="宋体"/>
          <w:b/>
          <w:kern w:val="0"/>
          <w:sz w:val="44"/>
          <w:szCs w:val="44"/>
        </w:rPr>
      </w:pPr>
    </w:p>
    <w:p w14:paraId="65A78E3E">
      <w:pPr>
        <w:widowControl/>
        <w:spacing w:before="100" w:beforeAutospacing="1" w:after="100" w:afterAutospacing="1"/>
        <w:jc w:val="center"/>
        <w:outlineLvl w:val="1"/>
        <w:rPr>
          <w:rFonts w:ascii="宋体" w:hAnsi="宋体"/>
          <w:b/>
          <w:kern w:val="0"/>
          <w:sz w:val="44"/>
          <w:szCs w:val="44"/>
        </w:rPr>
      </w:pPr>
    </w:p>
    <w:p w14:paraId="6808BAE3">
      <w:pPr>
        <w:widowControl/>
        <w:spacing w:before="100" w:beforeAutospacing="1" w:after="100" w:afterAutospacing="1"/>
        <w:jc w:val="center"/>
        <w:outlineLvl w:val="1"/>
        <w:rPr>
          <w:rFonts w:ascii="宋体" w:hAnsi="宋体"/>
          <w:b/>
          <w:kern w:val="0"/>
          <w:sz w:val="44"/>
          <w:szCs w:val="44"/>
        </w:rPr>
      </w:pPr>
    </w:p>
    <w:p w14:paraId="31F6728E">
      <w:pPr>
        <w:widowControl/>
        <w:spacing w:before="100" w:beforeAutospacing="1" w:after="100" w:afterAutospacing="1"/>
        <w:jc w:val="center"/>
        <w:outlineLvl w:val="1"/>
        <w:rPr>
          <w:rFonts w:ascii="宋体" w:hAnsi="宋体"/>
          <w:b/>
          <w:kern w:val="0"/>
          <w:sz w:val="44"/>
          <w:szCs w:val="44"/>
        </w:rPr>
      </w:pPr>
    </w:p>
    <w:p w14:paraId="56956E20">
      <w:pPr>
        <w:widowControl/>
        <w:spacing w:before="100" w:beforeAutospacing="1" w:after="100" w:afterAutospacing="1"/>
        <w:jc w:val="center"/>
        <w:outlineLvl w:val="1"/>
        <w:rPr>
          <w:rFonts w:ascii="宋体" w:hAnsi="宋体"/>
          <w:b/>
          <w:kern w:val="0"/>
          <w:sz w:val="44"/>
          <w:szCs w:val="44"/>
        </w:rPr>
      </w:pPr>
    </w:p>
    <w:p w14:paraId="3DAEB8D6">
      <w:pPr>
        <w:widowControl/>
        <w:spacing w:before="100" w:beforeAutospacing="1" w:after="100" w:afterAutospacing="1"/>
        <w:jc w:val="center"/>
        <w:outlineLvl w:val="1"/>
        <w:rPr>
          <w:rFonts w:ascii="宋体" w:hAnsi="宋体"/>
          <w:b/>
          <w:kern w:val="0"/>
          <w:sz w:val="44"/>
          <w:szCs w:val="44"/>
        </w:rPr>
      </w:pPr>
    </w:p>
    <w:p w14:paraId="72F5C334">
      <w:pPr>
        <w:widowControl/>
        <w:spacing w:before="100" w:beforeAutospacing="1" w:after="100" w:afterAutospacing="1"/>
        <w:jc w:val="center"/>
        <w:outlineLvl w:val="1"/>
        <w:rPr>
          <w:rFonts w:ascii="宋体" w:hAnsi="宋体"/>
          <w:b/>
          <w:kern w:val="0"/>
          <w:sz w:val="44"/>
          <w:szCs w:val="44"/>
        </w:rPr>
      </w:pPr>
    </w:p>
    <w:p w14:paraId="594E9D72">
      <w:pPr>
        <w:widowControl/>
        <w:spacing w:before="100" w:beforeAutospacing="1" w:after="100" w:afterAutospacing="1"/>
        <w:jc w:val="center"/>
        <w:outlineLvl w:val="1"/>
        <w:rPr>
          <w:rFonts w:ascii="宋体" w:hAnsi="宋体"/>
          <w:b/>
          <w:kern w:val="0"/>
          <w:sz w:val="44"/>
          <w:szCs w:val="44"/>
        </w:rPr>
      </w:pPr>
    </w:p>
    <w:p w14:paraId="37FB0C7C">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351AC45E">
      <w:pPr>
        <w:widowControl/>
        <w:spacing w:line="600" w:lineRule="exact"/>
        <w:ind w:firstLine="883" w:firstLineChars="200"/>
        <w:outlineLvl w:val="1"/>
        <w:rPr>
          <w:rFonts w:ascii="宋体" w:hAnsi="宋体"/>
          <w:b/>
          <w:kern w:val="0"/>
          <w:sz w:val="44"/>
          <w:szCs w:val="44"/>
        </w:rPr>
      </w:pPr>
    </w:p>
    <w:p w14:paraId="5EEC236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41673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0C5E486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80C15E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2B1C04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82AFAF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3EB1AB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D6CCCC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1F8B02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C8ABB6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1446C8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90573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12B0A5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B37DC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906BC3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270166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1172CC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一、关于托克逊县机关事务服务中心单位2024年收支预算情况的总体说明</w:t>
      </w:r>
    </w:p>
    <w:p w14:paraId="511DA83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二、关于托克逊县机关事务服务中心单位2024年收入预算情况说明</w:t>
      </w:r>
    </w:p>
    <w:p w14:paraId="79CAD1E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三、关于托克逊县机关事务服务中心单位2024年支出预算情况说明</w:t>
      </w:r>
    </w:p>
    <w:p w14:paraId="74E3137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四、关于托克逊县机关事务服务中心单位2024年财政拨款收支预算情况的总体说明</w:t>
      </w:r>
    </w:p>
    <w:p w14:paraId="466E64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五、关于托克逊县机关事务服务中心单位2024年一般公共预算当年拨款情况说明</w:t>
      </w:r>
    </w:p>
    <w:p w14:paraId="1416D7A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六、关于托克逊县机关事务服务中心单位2024年一般公共预算基本支出情况说明</w:t>
      </w:r>
    </w:p>
    <w:p w14:paraId="4B5B8B0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七、关于托克逊县机关事务服务中心单位2024年一般公共预算项目支出情况说明</w:t>
      </w:r>
    </w:p>
    <w:p w14:paraId="11F1DE0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八、关于托克逊县机关事务服务中心单位2024年政府性基金预算拨款情况说明</w:t>
      </w:r>
    </w:p>
    <w:p w14:paraId="06DF22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九、关于托克逊县机关事务服务中心单位2024年国有资本经营预算拨款情况说明</w:t>
      </w:r>
    </w:p>
    <w:p w14:paraId="392A74C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十、关于托克逊县机关事务服务中心单位2024年财政拨款“三公”经费预算情况说明</w:t>
      </w:r>
    </w:p>
    <w:p w14:paraId="2CCF2CF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十一、关于托克逊县机关事务服务中心单位2024年上年结转结余预算情况说明</w:t>
      </w:r>
    </w:p>
    <w:p w14:paraId="22FCF9C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5E07901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6330077D">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49C42A4">
      <w:pPr>
        <w:widowControl/>
        <w:jc w:val="center"/>
        <w:outlineLvl w:val="1"/>
        <w:rPr>
          <w:rFonts w:ascii="宋体" w:hAnsi="宋体"/>
          <w:b/>
          <w:kern w:val="0"/>
          <w:sz w:val="32"/>
          <w:szCs w:val="32"/>
        </w:rPr>
      </w:pPr>
    </w:p>
    <w:p w14:paraId="39B56D90">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lang w:val="en-US" w:eastAsia="zh-CN"/>
        </w:rPr>
        <w:t xml:space="preserve">    </w:t>
      </w:r>
      <w:r>
        <w:rPr>
          <w:rFonts w:hint="eastAsia" w:ascii="楷体_GB2312" w:hAnsi="楷体_GB2312" w:eastAsia="楷体_GB2312" w:cs="楷体_GB2312"/>
          <w:b/>
          <w:bCs/>
          <w:kern w:val="0"/>
          <w:sz w:val="32"/>
          <w:szCs w:val="32"/>
        </w:rPr>
        <w:t>一、主要职能</w:t>
      </w:r>
    </w:p>
    <w:p w14:paraId="0038FAF1">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1、负责全县党政机关、事业单位办公用房的规划、建设、权属、配置、使用、维修、处置等管理工作，完成年度党政机关办公用房信息统计报告填报工作。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2、负责全县党政机关、事业单位公务用车管理服务工作，实行公务用车统一编制、统一标准、统一购置经费、统一采购配备，完成年度党政机关公务用车统计报告填报工作。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3、负责公务接待服务工作，承办县重大活动和召开大型会议的接待服务工作。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4、负责全县党政机关、事业单位、社会团体等机关节能减排监督管理工作，组织开展能耗统、监测和评价考核工作。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5、负责县级干部周转房等管理服务工作。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6、负责、县委、县政府交办的其他工作。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lang w:val="en-US" w:eastAsia="zh-CN"/>
        </w:rPr>
        <w:t xml:space="preserve">    </w:t>
      </w:r>
      <w:r>
        <w:rPr>
          <w:rFonts w:hint="eastAsia" w:ascii="仿宋_GB2312" w:hAnsi="黑体" w:eastAsia="仿宋_GB2312" w:cs="宋体"/>
          <w:bCs/>
          <w:kern w:val="0"/>
          <w:sz w:val="32"/>
          <w:szCs w:val="32"/>
        </w:rPr>
        <w:t>7、负责贯彻执行国家、自治区行政事业性国有资产管理法规制度和方针政策，拟定全县行政事业单位国有资产的具体制度、办法并组织实施;负责全县行政事业性国有资产实物配置、资产使用、资产处置、资产评估、产权界定、产权纠纷调处、产权登记、资产清查、资产统计报告、监督检查和编制全县行政事业单位资产购置计划、制定资产配备标准等工作;接受县财政局的指导和监督检查;负责全县机关公务仓的建设和管理;负责全县党政机关办公、技术业务用房权属登记、配置调剂、维修项目审批、处置利用、信息统计报告和专项巡检、监督考核、信息系统建设管理等工作;负责县行政事业单位土地和房屋资产集中统一管理;负责县行政事业单位政策性住房、周转住房的统筹规划、项目审核、权属登记、配售配租等管理工作。负责全县党政机关公务用车管理及公务用车信息系统建设、编制核定(除执勤执法、特种专业技术用车)、公务用车配置更新、调配处置、统计报告、新能源汽车推广应用管理工作;会同有关部门受理有关违反国有资产管理规定的举报并依法调查处理。</w:t>
      </w:r>
    </w:p>
    <w:p w14:paraId="24FFA9E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lang w:val="en-US" w:eastAsia="zh-CN"/>
        </w:rPr>
        <w:t xml:space="preserve">    </w:t>
      </w:r>
      <w:r>
        <w:rPr>
          <w:rFonts w:hint="eastAsia" w:ascii="楷体_GB2312" w:hAnsi="楷体_GB2312" w:eastAsia="楷体_GB2312" w:cs="楷体_GB2312"/>
          <w:b/>
          <w:bCs/>
          <w:kern w:val="0"/>
          <w:sz w:val="32"/>
          <w:szCs w:val="32"/>
        </w:rPr>
        <w:t>二、机构设置及人员情况</w:t>
      </w:r>
    </w:p>
    <w:p w14:paraId="7F268951">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托克逊县机关事务服务中心单位无下属预算单位，下设1个处室，分别是：办公室</w:t>
      </w:r>
      <w:r>
        <w:rPr>
          <w:rFonts w:hint="eastAsia" w:ascii="仿宋_GB2312" w:hAnsi="宋体" w:eastAsia="仿宋_GB2312" w:cs="宋体"/>
          <w:kern w:val="0"/>
          <w:sz w:val="32"/>
          <w:szCs w:val="32"/>
        </w:rPr>
        <w:t>。</w:t>
      </w:r>
    </w:p>
    <w:p w14:paraId="046ED4B3">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托克逊县机关事务服务中心单位编制数4，实有人数2人，其中：在职2人，增加2人；退休0人，增加0人；离休0人，增加0人。</w:t>
      </w:r>
    </w:p>
    <w:p w14:paraId="2AE29CA3">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529FE93D">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5BC3A2B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426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B45893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308" w:type="dxa"/>
            <w:tcBorders>
              <w:top w:val="nil"/>
              <w:left w:val="nil"/>
              <w:bottom w:val="nil"/>
              <w:right w:val="nil"/>
            </w:tcBorders>
          </w:tcPr>
          <w:p w14:paraId="35ACE05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C5742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720E41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3DB3A46">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89102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AABB01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78EF32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21279E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9DC6EB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B7C9A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2850B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BAE958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929.88</w:t>
            </w:r>
          </w:p>
        </w:tc>
        <w:tc>
          <w:tcPr>
            <w:tcW w:w="2693" w:type="dxa"/>
            <w:tcBorders>
              <w:top w:val="nil"/>
              <w:left w:val="nil"/>
              <w:bottom w:val="single" w:color="auto" w:sz="4" w:space="0"/>
              <w:right w:val="nil"/>
            </w:tcBorders>
            <w:shd w:val="clear" w:color="auto" w:fill="auto"/>
            <w:noWrap/>
            <w:vAlign w:val="center"/>
          </w:tcPr>
          <w:p w14:paraId="63AAB28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8FF37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920.20</w:t>
            </w:r>
          </w:p>
        </w:tc>
      </w:tr>
      <w:tr w14:paraId="72D7F2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52A59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BA6746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924.88</w:t>
            </w:r>
          </w:p>
        </w:tc>
        <w:tc>
          <w:tcPr>
            <w:tcW w:w="2693" w:type="dxa"/>
            <w:tcBorders>
              <w:top w:val="nil"/>
              <w:left w:val="nil"/>
              <w:bottom w:val="single" w:color="auto" w:sz="4" w:space="0"/>
              <w:right w:val="nil"/>
            </w:tcBorders>
            <w:shd w:val="clear" w:color="auto" w:fill="auto"/>
            <w:noWrap/>
            <w:vAlign w:val="center"/>
          </w:tcPr>
          <w:p w14:paraId="1BCD88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EE6651">
            <w:pPr>
              <w:widowControl/>
              <w:spacing w:line="300" w:lineRule="exact"/>
              <w:jc w:val="right"/>
              <w:rPr>
                <w:rFonts w:ascii="仿宋_GB2312" w:hAnsi="宋体" w:eastAsia="仿宋_GB2312" w:cs="宋体"/>
                <w:kern w:val="0"/>
                <w:sz w:val="18"/>
                <w:szCs w:val="18"/>
              </w:rPr>
            </w:pPr>
          </w:p>
        </w:tc>
      </w:tr>
      <w:tr w14:paraId="11A31F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8BEB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FD7C0E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924.88</w:t>
            </w:r>
          </w:p>
        </w:tc>
        <w:tc>
          <w:tcPr>
            <w:tcW w:w="2693" w:type="dxa"/>
            <w:tcBorders>
              <w:top w:val="nil"/>
              <w:left w:val="nil"/>
              <w:bottom w:val="single" w:color="auto" w:sz="4" w:space="0"/>
              <w:right w:val="nil"/>
            </w:tcBorders>
            <w:shd w:val="clear" w:color="auto" w:fill="auto"/>
            <w:noWrap/>
            <w:vAlign w:val="center"/>
          </w:tcPr>
          <w:p w14:paraId="231071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EB9AEC">
            <w:pPr>
              <w:widowControl/>
              <w:spacing w:line="300" w:lineRule="exact"/>
              <w:jc w:val="right"/>
              <w:rPr>
                <w:rFonts w:ascii="仿宋_GB2312" w:hAnsi="宋体" w:eastAsia="仿宋_GB2312" w:cs="宋体"/>
                <w:kern w:val="0"/>
                <w:sz w:val="18"/>
                <w:szCs w:val="18"/>
              </w:rPr>
            </w:pPr>
          </w:p>
        </w:tc>
      </w:tr>
      <w:tr w14:paraId="6AEE1D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FAAF8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12CE10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C298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51D1E4">
            <w:pPr>
              <w:widowControl/>
              <w:spacing w:line="300" w:lineRule="exact"/>
              <w:jc w:val="right"/>
              <w:rPr>
                <w:rFonts w:ascii="仿宋_GB2312" w:hAnsi="宋体" w:eastAsia="仿宋_GB2312" w:cs="宋体"/>
                <w:kern w:val="0"/>
                <w:sz w:val="18"/>
                <w:szCs w:val="18"/>
              </w:rPr>
            </w:pPr>
          </w:p>
        </w:tc>
      </w:tr>
      <w:tr w14:paraId="1B2718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F732D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565A2C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7230CE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B3CF5D">
            <w:pPr>
              <w:widowControl/>
              <w:spacing w:line="300" w:lineRule="exact"/>
              <w:jc w:val="right"/>
              <w:rPr>
                <w:rFonts w:ascii="仿宋_GB2312" w:hAnsi="宋体" w:eastAsia="仿宋_GB2312" w:cs="宋体"/>
                <w:kern w:val="0"/>
                <w:sz w:val="18"/>
                <w:szCs w:val="18"/>
              </w:rPr>
            </w:pPr>
          </w:p>
        </w:tc>
      </w:tr>
      <w:tr w14:paraId="1554B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F207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7104F74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8F47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AA1783">
            <w:pPr>
              <w:widowControl/>
              <w:spacing w:line="300" w:lineRule="exact"/>
              <w:jc w:val="right"/>
              <w:rPr>
                <w:rFonts w:ascii="仿宋_GB2312" w:hAnsi="宋体" w:eastAsia="仿宋_GB2312" w:cs="宋体"/>
                <w:kern w:val="0"/>
                <w:sz w:val="18"/>
                <w:szCs w:val="18"/>
              </w:rPr>
            </w:pPr>
          </w:p>
        </w:tc>
      </w:tr>
      <w:tr w14:paraId="72AC6F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D917F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97A3EB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C5E65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22D0AE">
            <w:pPr>
              <w:widowControl/>
              <w:spacing w:line="300" w:lineRule="exact"/>
              <w:jc w:val="right"/>
              <w:rPr>
                <w:rFonts w:ascii="仿宋_GB2312" w:hAnsi="宋体" w:eastAsia="仿宋_GB2312" w:cs="宋体"/>
                <w:kern w:val="0"/>
                <w:sz w:val="18"/>
                <w:szCs w:val="18"/>
              </w:rPr>
            </w:pPr>
          </w:p>
        </w:tc>
      </w:tr>
      <w:tr w14:paraId="1DCB57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469B6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BC52CE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658ED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8B79C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4.33</w:t>
            </w:r>
          </w:p>
        </w:tc>
      </w:tr>
      <w:tr w14:paraId="4A7367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DF26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7D6526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2309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2A07A0">
            <w:pPr>
              <w:widowControl/>
              <w:spacing w:line="300" w:lineRule="exact"/>
              <w:jc w:val="right"/>
              <w:rPr>
                <w:rFonts w:ascii="仿宋_GB2312" w:hAnsi="宋体" w:eastAsia="仿宋_GB2312" w:cs="宋体"/>
                <w:kern w:val="0"/>
                <w:sz w:val="18"/>
                <w:szCs w:val="18"/>
              </w:rPr>
            </w:pPr>
          </w:p>
        </w:tc>
      </w:tr>
      <w:tr w14:paraId="5D86D7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5F4C4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AFDDD0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14B62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9CA58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1.85</w:t>
            </w:r>
          </w:p>
        </w:tc>
      </w:tr>
      <w:tr w14:paraId="473960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0ED07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85F38A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80DEC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27CEE8">
            <w:pPr>
              <w:widowControl/>
              <w:spacing w:line="300" w:lineRule="exact"/>
              <w:jc w:val="right"/>
              <w:rPr>
                <w:rFonts w:ascii="仿宋_GB2312" w:hAnsi="宋体" w:eastAsia="仿宋_GB2312" w:cs="宋体"/>
                <w:kern w:val="0"/>
                <w:sz w:val="18"/>
                <w:szCs w:val="18"/>
              </w:rPr>
            </w:pPr>
          </w:p>
        </w:tc>
      </w:tr>
      <w:tr w14:paraId="1C3C0E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45DC2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61C4E5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5.00</w:t>
            </w:r>
          </w:p>
        </w:tc>
        <w:tc>
          <w:tcPr>
            <w:tcW w:w="2693" w:type="dxa"/>
            <w:tcBorders>
              <w:top w:val="nil"/>
              <w:left w:val="nil"/>
              <w:bottom w:val="single" w:color="auto" w:sz="4" w:space="0"/>
              <w:right w:val="nil"/>
            </w:tcBorders>
            <w:shd w:val="clear" w:color="auto" w:fill="auto"/>
            <w:noWrap/>
            <w:vAlign w:val="center"/>
          </w:tcPr>
          <w:p w14:paraId="76F534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DC5F2D">
            <w:pPr>
              <w:widowControl/>
              <w:spacing w:line="300" w:lineRule="exact"/>
              <w:jc w:val="right"/>
              <w:rPr>
                <w:rFonts w:ascii="仿宋_GB2312" w:hAnsi="宋体" w:eastAsia="仿宋_GB2312" w:cs="宋体"/>
                <w:kern w:val="0"/>
                <w:sz w:val="18"/>
                <w:szCs w:val="18"/>
              </w:rPr>
            </w:pPr>
          </w:p>
        </w:tc>
      </w:tr>
      <w:tr w14:paraId="6E1583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1467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4CC7F7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443E2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4CD85F">
            <w:pPr>
              <w:widowControl/>
              <w:spacing w:line="300" w:lineRule="exact"/>
              <w:jc w:val="right"/>
              <w:rPr>
                <w:rFonts w:ascii="仿宋_GB2312" w:hAnsi="宋体" w:eastAsia="仿宋_GB2312" w:cs="宋体"/>
                <w:kern w:val="0"/>
                <w:sz w:val="18"/>
                <w:szCs w:val="18"/>
              </w:rPr>
            </w:pPr>
          </w:p>
        </w:tc>
      </w:tr>
      <w:tr w14:paraId="5A004C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6D969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937710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EF806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238709">
            <w:pPr>
              <w:widowControl/>
              <w:spacing w:line="300" w:lineRule="exact"/>
              <w:jc w:val="right"/>
              <w:rPr>
                <w:rFonts w:ascii="仿宋_GB2312" w:hAnsi="宋体" w:eastAsia="仿宋_GB2312" w:cs="宋体"/>
                <w:kern w:val="0"/>
                <w:sz w:val="18"/>
                <w:szCs w:val="18"/>
              </w:rPr>
            </w:pPr>
          </w:p>
        </w:tc>
      </w:tr>
      <w:tr w14:paraId="561EFB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8C10A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066A58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E969B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885483">
            <w:pPr>
              <w:widowControl/>
              <w:spacing w:line="300" w:lineRule="exact"/>
              <w:jc w:val="right"/>
              <w:rPr>
                <w:rFonts w:ascii="仿宋_GB2312" w:hAnsi="宋体" w:eastAsia="仿宋_GB2312" w:cs="宋体"/>
                <w:kern w:val="0"/>
                <w:sz w:val="18"/>
                <w:szCs w:val="18"/>
              </w:rPr>
            </w:pPr>
          </w:p>
        </w:tc>
      </w:tr>
      <w:tr w14:paraId="30B48E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AA371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610A1B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187E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C0E8ED">
            <w:pPr>
              <w:widowControl/>
              <w:spacing w:line="300" w:lineRule="exact"/>
              <w:jc w:val="right"/>
              <w:rPr>
                <w:rFonts w:ascii="仿宋_GB2312" w:hAnsi="宋体" w:eastAsia="仿宋_GB2312" w:cs="宋体"/>
                <w:kern w:val="0"/>
                <w:sz w:val="18"/>
                <w:szCs w:val="18"/>
              </w:rPr>
            </w:pPr>
          </w:p>
        </w:tc>
      </w:tr>
      <w:tr w14:paraId="0A27C3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C8227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DDF24A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5.00</w:t>
            </w:r>
          </w:p>
        </w:tc>
        <w:tc>
          <w:tcPr>
            <w:tcW w:w="2693" w:type="dxa"/>
            <w:tcBorders>
              <w:top w:val="nil"/>
              <w:left w:val="nil"/>
              <w:bottom w:val="single" w:color="auto" w:sz="4" w:space="0"/>
              <w:right w:val="nil"/>
            </w:tcBorders>
            <w:shd w:val="clear" w:color="auto" w:fill="auto"/>
            <w:noWrap/>
            <w:vAlign w:val="center"/>
          </w:tcPr>
          <w:p w14:paraId="648D99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4B2DC6">
            <w:pPr>
              <w:widowControl/>
              <w:spacing w:line="300" w:lineRule="exact"/>
              <w:jc w:val="right"/>
              <w:rPr>
                <w:rFonts w:ascii="仿宋_GB2312" w:hAnsi="宋体" w:eastAsia="仿宋_GB2312" w:cs="宋体"/>
                <w:kern w:val="0"/>
                <w:sz w:val="18"/>
                <w:szCs w:val="18"/>
              </w:rPr>
            </w:pPr>
          </w:p>
        </w:tc>
      </w:tr>
      <w:tr w14:paraId="51C5DE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868C2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EBCC03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A27C3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910DA9">
            <w:pPr>
              <w:widowControl/>
              <w:spacing w:line="300" w:lineRule="exact"/>
              <w:jc w:val="right"/>
              <w:rPr>
                <w:rFonts w:ascii="仿宋_GB2312" w:hAnsi="宋体" w:eastAsia="仿宋_GB2312" w:cs="宋体"/>
                <w:kern w:val="0"/>
                <w:sz w:val="18"/>
                <w:szCs w:val="18"/>
              </w:rPr>
            </w:pPr>
          </w:p>
        </w:tc>
      </w:tr>
      <w:tr w14:paraId="5CB03F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EACB4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0865BB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D78151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CD6533">
            <w:pPr>
              <w:widowControl/>
              <w:spacing w:line="300" w:lineRule="exact"/>
              <w:jc w:val="right"/>
              <w:rPr>
                <w:rFonts w:ascii="仿宋_GB2312" w:hAnsi="宋体" w:eastAsia="仿宋_GB2312" w:cs="宋体"/>
                <w:kern w:val="0"/>
                <w:sz w:val="18"/>
                <w:szCs w:val="18"/>
              </w:rPr>
            </w:pPr>
          </w:p>
        </w:tc>
      </w:tr>
      <w:tr w14:paraId="172E4A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6EBF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3C096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6712F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4F604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3.50</w:t>
            </w:r>
          </w:p>
        </w:tc>
      </w:tr>
      <w:tr w14:paraId="0C08AA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E948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19CD89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2D18C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1D606B">
            <w:pPr>
              <w:widowControl/>
              <w:spacing w:line="300" w:lineRule="exact"/>
              <w:jc w:val="right"/>
              <w:rPr>
                <w:rFonts w:ascii="仿宋_GB2312" w:hAnsi="宋体" w:eastAsia="仿宋_GB2312" w:cs="宋体"/>
                <w:kern w:val="0"/>
                <w:sz w:val="18"/>
                <w:szCs w:val="18"/>
              </w:rPr>
            </w:pPr>
          </w:p>
        </w:tc>
      </w:tr>
      <w:tr w14:paraId="6D89B7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84FB6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FAE9AF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7C57D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439A77">
            <w:pPr>
              <w:widowControl/>
              <w:spacing w:line="300" w:lineRule="exact"/>
              <w:jc w:val="right"/>
              <w:rPr>
                <w:rFonts w:ascii="仿宋_GB2312" w:hAnsi="宋体" w:eastAsia="仿宋_GB2312" w:cs="宋体"/>
                <w:kern w:val="0"/>
                <w:sz w:val="18"/>
                <w:szCs w:val="18"/>
              </w:rPr>
            </w:pPr>
          </w:p>
        </w:tc>
      </w:tr>
      <w:tr w14:paraId="07D445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563A4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206CF2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A469D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22B05B">
            <w:pPr>
              <w:widowControl/>
              <w:spacing w:line="300" w:lineRule="exact"/>
              <w:jc w:val="right"/>
              <w:rPr>
                <w:rFonts w:ascii="仿宋_GB2312" w:hAnsi="宋体" w:eastAsia="仿宋_GB2312" w:cs="宋体"/>
                <w:kern w:val="0"/>
                <w:sz w:val="18"/>
                <w:szCs w:val="18"/>
              </w:rPr>
            </w:pPr>
          </w:p>
        </w:tc>
      </w:tr>
      <w:tr w14:paraId="3E1A51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8608B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20A078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CF9E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0774D8">
            <w:pPr>
              <w:widowControl/>
              <w:spacing w:line="300" w:lineRule="exact"/>
              <w:jc w:val="right"/>
              <w:rPr>
                <w:rFonts w:ascii="仿宋_GB2312" w:hAnsi="宋体" w:eastAsia="仿宋_GB2312" w:cs="宋体"/>
                <w:kern w:val="0"/>
                <w:sz w:val="18"/>
                <w:szCs w:val="18"/>
              </w:rPr>
            </w:pPr>
          </w:p>
        </w:tc>
      </w:tr>
      <w:tr w14:paraId="18543A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A4E7C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B5C4E4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34C2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1F42D9">
            <w:pPr>
              <w:widowControl/>
              <w:spacing w:line="300" w:lineRule="exact"/>
              <w:jc w:val="right"/>
              <w:rPr>
                <w:rFonts w:ascii="仿宋_GB2312" w:hAnsi="宋体" w:eastAsia="仿宋_GB2312" w:cs="宋体"/>
                <w:kern w:val="0"/>
                <w:sz w:val="18"/>
                <w:szCs w:val="18"/>
              </w:rPr>
            </w:pPr>
          </w:p>
        </w:tc>
      </w:tr>
      <w:tr w14:paraId="6190AA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4B84A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62D384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D624B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4B372D">
            <w:pPr>
              <w:widowControl/>
              <w:spacing w:line="300" w:lineRule="exact"/>
              <w:jc w:val="right"/>
              <w:rPr>
                <w:rFonts w:ascii="仿宋_GB2312" w:hAnsi="宋体" w:eastAsia="仿宋_GB2312" w:cs="宋体"/>
                <w:kern w:val="0"/>
                <w:sz w:val="18"/>
                <w:szCs w:val="18"/>
              </w:rPr>
            </w:pPr>
          </w:p>
        </w:tc>
      </w:tr>
      <w:tr w14:paraId="27C849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DB029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DFFFFF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0BE3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228800">
            <w:pPr>
              <w:widowControl/>
              <w:spacing w:line="300" w:lineRule="exact"/>
              <w:jc w:val="right"/>
              <w:rPr>
                <w:rFonts w:ascii="仿宋_GB2312" w:hAnsi="宋体" w:eastAsia="仿宋_GB2312" w:cs="宋体"/>
                <w:kern w:val="0"/>
                <w:sz w:val="18"/>
                <w:szCs w:val="18"/>
              </w:rPr>
            </w:pPr>
          </w:p>
        </w:tc>
      </w:tr>
      <w:tr w14:paraId="506829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AC5A1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40982F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F230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42028A">
            <w:pPr>
              <w:widowControl/>
              <w:spacing w:line="300" w:lineRule="exact"/>
              <w:jc w:val="right"/>
              <w:rPr>
                <w:rFonts w:ascii="仿宋_GB2312" w:hAnsi="宋体" w:eastAsia="仿宋_GB2312" w:cs="宋体"/>
                <w:kern w:val="0"/>
                <w:sz w:val="18"/>
                <w:szCs w:val="18"/>
              </w:rPr>
            </w:pPr>
          </w:p>
        </w:tc>
      </w:tr>
      <w:tr w14:paraId="04BEF3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11892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6C7BFE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1A3B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6BEF0F">
            <w:pPr>
              <w:widowControl/>
              <w:spacing w:line="300" w:lineRule="exact"/>
              <w:jc w:val="right"/>
              <w:rPr>
                <w:rFonts w:ascii="仿宋_GB2312" w:hAnsi="宋体" w:eastAsia="仿宋_GB2312" w:cs="宋体"/>
                <w:kern w:val="0"/>
                <w:sz w:val="18"/>
                <w:szCs w:val="18"/>
              </w:rPr>
            </w:pPr>
          </w:p>
        </w:tc>
      </w:tr>
      <w:tr w14:paraId="34ADB5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A0D75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72E5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E79DB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9ACCC1">
            <w:pPr>
              <w:widowControl/>
              <w:spacing w:line="300" w:lineRule="exact"/>
              <w:jc w:val="right"/>
              <w:rPr>
                <w:rFonts w:ascii="仿宋_GB2312" w:hAnsi="宋体" w:eastAsia="仿宋_GB2312" w:cs="宋体"/>
                <w:kern w:val="0"/>
                <w:sz w:val="18"/>
                <w:szCs w:val="18"/>
              </w:rPr>
            </w:pPr>
          </w:p>
        </w:tc>
      </w:tr>
      <w:tr w14:paraId="59A1E9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2ACB3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0FC34BA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929.88</w:t>
            </w:r>
          </w:p>
        </w:tc>
        <w:tc>
          <w:tcPr>
            <w:tcW w:w="2693" w:type="dxa"/>
            <w:tcBorders>
              <w:top w:val="nil"/>
              <w:left w:val="nil"/>
              <w:bottom w:val="single" w:color="auto" w:sz="4" w:space="0"/>
              <w:right w:val="nil"/>
            </w:tcBorders>
            <w:shd w:val="clear" w:color="auto" w:fill="auto"/>
            <w:noWrap/>
            <w:vAlign w:val="center"/>
          </w:tcPr>
          <w:p w14:paraId="52395E5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E51D4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929.88</w:t>
            </w:r>
          </w:p>
        </w:tc>
      </w:tr>
    </w:tbl>
    <w:p w14:paraId="63D86BCD">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5FF606E">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71233D7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244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FF8FDF3">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3889" w:type="dxa"/>
            <w:tcBorders>
              <w:top w:val="nil"/>
              <w:left w:val="nil"/>
              <w:bottom w:val="nil"/>
              <w:right w:val="nil"/>
            </w:tcBorders>
          </w:tcPr>
          <w:p w14:paraId="3E3354A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F01C80D">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D07A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F1659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D2622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10BB93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9CD97C0">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F4364A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7788A6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6631679">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261CD23">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491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972C35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62BD837A">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B69BE1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2AEE308">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A487FD9">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A5D8EC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23B7E8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F71BBC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93DF77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94A99B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DF70DD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9DBCD1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0571A0F">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88F8838">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75698CDB">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D4D9675">
            <w:pPr>
              <w:rPr>
                <w:rFonts w:ascii="仿宋_GB2312" w:hAnsi="宋体" w:eastAsia="仿宋_GB2312" w:cs="宋体"/>
                <w:color w:val="000000"/>
                <w:sz w:val="20"/>
                <w:szCs w:val="20"/>
              </w:rPr>
            </w:pPr>
          </w:p>
        </w:tc>
      </w:tr>
      <w:tr w14:paraId="6D5D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0D4E0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278693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69662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81CE9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7CDEC26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920.20</w:t>
            </w:r>
          </w:p>
        </w:tc>
        <w:tc>
          <w:tcPr>
            <w:tcW w:w="1020" w:type="dxa"/>
            <w:tcBorders>
              <w:top w:val="nil"/>
              <w:left w:val="nil"/>
              <w:bottom w:val="single" w:color="auto" w:sz="4" w:space="0"/>
              <w:right w:val="single" w:color="auto" w:sz="4" w:space="0"/>
            </w:tcBorders>
            <w:shd w:val="clear" w:color="auto" w:fill="auto"/>
            <w:noWrap/>
            <w:vAlign w:val="center"/>
          </w:tcPr>
          <w:p w14:paraId="08D4E3E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915.20</w:t>
            </w:r>
          </w:p>
        </w:tc>
        <w:tc>
          <w:tcPr>
            <w:tcW w:w="950" w:type="dxa"/>
            <w:tcBorders>
              <w:top w:val="nil"/>
              <w:left w:val="nil"/>
              <w:bottom w:val="single" w:color="auto" w:sz="4" w:space="0"/>
              <w:right w:val="single" w:color="auto" w:sz="4" w:space="0"/>
            </w:tcBorders>
            <w:shd w:val="clear" w:color="auto" w:fill="auto"/>
            <w:noWrap/>
            <w:vAlign w:val="center"/>
          </w:tcPr>
          <w:p w14:paraId="6A38D45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915.20</w:t>
            </w:r>
          </w:p>
        </w:tc>
        <w:tc>
          <w:tcPr>
            <w:tcW w:w="840" w:type="dxa"/>
            <w:tcBorders>
              <w:top w:val="nil"/>
              <w:left w:val="nil"/>
              <w:bottom w:val="single" w:color="auto" w:sz="4" w:space="0"/>
              <w:right w:val="single" w:color="auto" w:sz="4" w:space="0"/>
            </w:tcBorders>
            <w:shd w:val="clear" w:color="auto" w:fill="auto"/>
            <w:vAlign w:val="center"/>
          </w:tcPr>
          <w:p w14:paraId="2136CDE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859E2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1262A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5FFBB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47400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6FB25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18B7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0748513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5F416D">
            <w:pPr>
              <w:jc w:val="left"/>
              <w:rPr>
                <w:rFonts w:ascii="仿宋_GB2312" w:hAnsi="宋体" w:eastAsia="仿宋_GB2312" w:cs="宋体"/>
                <w:b/>
                <w:color w:val="000000"/>
                <w:sz w:val="18"/>
                <w:szCs w:val="18"/>
              </w:rPr>
            </w:pPr>
          </w:p>
        </w:tc>
      </w:tr>
      <w:tr w14:paraId="43B0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389FC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2577860">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0B1F33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CC2D84">
            <w:pPr>
              <w:jc w:val="left"/>
              <w:rPr>
                <w:rFonts w:ascii="仿宋_GB2312" w:hAnsi="宋体" w:eastAsia="仿宋_GB2312" w:cs="宋体"/>
                <w:b/>
                <w:color w:val="000000"/>
                <w:sz w:val="18"/>
                <w:szCs w:val="18"/>
              </w:rPr>
            </w:pPr>
            <w:r>
              <w:rPr>
                <w:rFonts w:hint="eastAsia" w:ascii="仿宋_GB2312" w:eastAsia="仿宋_GB2312"/>
                <w:b/>
                <w:color w:val="000000"/>
                <w:sz w:val="18"/>
                <w:szCs w:val="18"/>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14FB05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920.20</w:t>
            </w:r>
          </w:p>
        </w:tc>
        <w:tc>
          <w:tcPr>
            <w:tcW w:w="1020" w:type="dxa"/>
            <w:tcBorders>
              <w:top w:val="nil"/>
              <w:left w:val="nil"/>
              <w:bottom w:val="single" w:color="auto" w:sz="4" w:space="0"/>
              <w:right w:val="single" w:color="auto" w:sz="4" w:space="0"/>
            </w:tcBorders>
            <w:shd w:val="clear" w:color="auto" w:fill="auto"/>
            <w:noWrap/>
            <w:vAlign w:val="center"/>
          </w:tcPr>
          <w:p w14:paraId="7CFDDD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915.20</w:t>
            </w:r>
          </w:p>
        </w:tc>
        <w:tc>
          <w:tcPr>
            <w:tcW w:w="950" w:type="dxa"/>
            <w:tcBorders>
              <w:top w:val="nil"/>
              <w:left w:val="nil"/>
              <w:bottom w:val="single" w:color="auto" w:sz="4" w:space="0"/>
              <w:right w:val="single" w:color="auto" w:sz="4" w:space="0"/>
            </w:tcBorders>
            <w:shd w:val="clear" w:color="auto" w:fill="auto"/>
            <w:noWrap/>
            <w:vAlign w:val="center"/>
          </w:tcPr>
          <w:p w14:paraId="322F004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915.20</w:t>
            </w:r>
          </w:p>
        </w:tc>
        <w:tc>
          <w:tcPr>
            <w:tcW w:w="840" w:type="dxa"/>
            <w:tcBorders>
              <w:top w:val="nil"/>
              <w:left w:val="nil"/>
              <w:bottom w:val="single" w:color="auto" w:sz="4" w:space="0"/>
              <w:right w:val="single" w:color="auto" w:sz="4" w:space="0"/>
            </w:tcBorders>
            <w:shd w:val="clear" w:color="auto" w:fill="auto"/>
            <w:vAlign w:val="center"/>
          </w:tcPr>
          <w:p w14:paraId="502AA57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1BBCB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23D8E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44EBA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109E4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94463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563F3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49C4D4C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2403C1">
            <w:pPr>
              <w:jc w:val="left"/>
              <w:rPr>
                <w:rFonts w:ascii="仿宋_GB2312" w:hAnsi="宋体" w:eastAsia="仿宋_GB2312" w:cs="宋体"/>
                <w:b/>
                <w:color w:val="000000"/>
                <w:sz w:val="18"/>
                <w:szCs w:val="18"/>
              </w:rPr>
            </w:pPr>
          </w:p>
        </w:tc>
      </w:tr>
      <w:tr w14:paraId="6E43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368F8C">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782DDE8C">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2BFA842">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5DA6A824">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5D8D67CF">
            <w:pPr>
              <w:jc w:val="right"/>
              <w:rPr>
                <w:rFonts w:ascii="仿宋_GB2312" w:hAnsi="宋体" w:eastAsia="仿宋_GB2312" w:cs="宋体"/>
                <w:color w:val="000000"/>
                <w:sz w:val="18"/>
                <w:szCs w:val="18"/>
              </w:rPr>
            </w:pPr>
            <w:r>
              <w:rPr>
                <w:rFonts w:hint="eastAsia" w:ascii="仿宋_GB2312" w:eastAsia="仿宋_GB2312"/>
                <w:color w:val="000000"/>
                <w:sz w:val="18"/>
                <w:szCs w:val="18"/>
              </w:rPr>
              <w:t>55.20</w:t>
            </w:r>
          </w:p>
        </w:tc>
        <w:tc>
          <w:tcPr>
            <w:tcW w:w="1020" w:type="dxa"/>
            <w:tcBorders>
              <w:top w:val="nil"/>
              <w:left w:val="nil"/>
              <w:bottom w:val="single" w:color="auto" w:sz="4" w:space="0"/>
              <w:right w:val="single" w:color="auto" w:sz="4" w:space="0"/>
            </w:tcBorders>
            <w:shd w:val="clear" w:color="auto" w:fill="auto"/>
            <w:noWrap/>
            <w:vAlign w:val="center"/>
          </w:tcPr>
          <w:p w14:paraId="14D45E46">
            <w:pPr>
              <w:jc w:val="right"/>
              <w:rPr>
                <w:rFonts w:ascii="仿宋_GB2312" w:hAnsi="宋体" w:eastAsia="仿宋_GB2312" w:cs="宋体"/>
                <w:color w:val="000000"/>
                <w:sz w:val="18"/>
                <w:szCs w:val="18"/>
              </w:rPr>
            </w:pPr>
            <w:r>
              <w:rPr>
                <w:rFonts w:hint="eastAsia" w:ascii="仿宋_GB2312" w:eastAsia="仿宋_GB2312"/>
                <w:color w:val="000000"/>
                <w:sz w:val="18"/>
                <w:szCs w:val="18"/>
              </w:rPr>
              <w:t>55.20</w:t>
            </w:r>
          </w:p>
        </w:tc>
        <w:tc>
          <w:tcPr>
            <w:tcW w:w="950" w:type="dxa"/>
            <w:tcBorders>
              <w:top w:val="nil"/>
              <w:left w:val="nil"/>
              <w:bottom w:val="single" w:color="auto" w:sz="4" w:space="0"/>
              <w:right w:val="single" w:color="auto" w:sz="4" w:space="0"/>
            </w:tcBorders>
            <w:shd w:val="clear" w:color="auto" w:fill="auto"/>
            <w:noWrap/>
            <w:vAlign w:val="center"/>
          </w:tcPr>
          <w:p w14:paraId="32315063">
            <w:pPr>
              <w:jc w:val="right"/>
              <w:rPr>
                <w:rFonts w:ascii="仿宋_GB2312" w:hAnsi="宋体" w:eastAsia="仿宋_GB2312" w:cs="宋体"/>
                <w:color w:val="000000"/>
                <w:sz w:val="18"/>
                <w:szCs w:val="18"/>
              </w:rPr>
            </w:pPr>
            <w:r>
              <w:rPr>
                <w:rFonts w:hint="eastAsia" w:ascii="仿宋_GB2312" w:eastAsia="仿宋_GB2312"/>
                <w:color w:val="000000"/>
                <w:sz w:val="18"/>
                <w:szCs w:val="18"/>
              </w:rPr>
              <w:t>55.20</w:t>
            </w:r>
          </w:p>
        </w:tc>
        <w:tc>
          <w:tcPr>
            <w:tcW w:w="840" w:type="dxa"/>
            <w:tcBorders>
              <w:top w:val="nil"/>
              <w:left w:val="nil"/>
              <w:bottom w:val="single" w:color="auto" w:sz="4" w:space="0"/>
              <w:right w:val="single" w:color="auto" w:sz="4" w:space="0"/>
            </w:tcBorders>
            <w:shd w:val="clear" w:color="auto" w:fill="auto"/>
            <w:vAlign w:val="center"/>
          </w:tcPr>
          <w:p w14:paraId="28E5BF3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5148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51EC7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EA690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CB0CE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BBB77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7A224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81D3A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A1DA61">
            <w:pPr>
              <w:jc w:val="left"/>
              <w:rPr>
                <w:rFonts w:ascii="仿宋_GB2312" w:hAnsi="宋体" w:eastAsia="仿宋_GB2312" w:cs="宋体"/>
                <w:color w:val="000000"/>
                <w:sz w:val="18"/>
                <w:szCs w:val="18"/>
              </w:rPr>
            </w:pPr>
          </w:p>
        </w:tc>
      </w:tr>
      <w:tr w14:paraId="67C7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FE66705">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50AF17A">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FDE93CF">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8D958C6">
            <w:pPr>
              <w:jc w:val="left"/>
              <w:rPr>
                <w:rFonts w:ascii="仿宋_GB2312" w:hAnsi="宋体" w:eastAsia="仿宋_GB2312" w:cs="宋体"/>
                <w:color w:val="000000"/>
                <w:sz w:val="18"/>
                <w:szCs w:val="18"/>
              </w:rPr>
            </w:pPr>
            <w:r>
              <w:rPr>
                <w:rFonts w:hint="eastAsia" w:ascii="仿宋_GB2312" w:eastAsia="仿宋_GB2312"/>
                <w:color w:val="000000"/>
                <w:sz w:val="18"/>
                <w:szCs w:val="18"/>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652F5F0C">
            <w:pPr>
              <w:jc w:val="right"/>
              <w:rPr>
                <w:rFonts w:ascii="仿宋_GB2312" w:hAnsi="宋体" w:eastAsia="仿宋_GB2312" w:cs="宋体"/>
                <w:color w:val="000000"/>
                <w:sz w:val="18"/>
                <w:szCs w:val="18"/>
              </w:rPr>
            </w:pPr>
            <w:r>
              <w:rPr>
                <w:rFonts w:hint="eastAsia" w:ascii="仿宋_GB2312" w:eastAsia="仿宋_GB2312"/>
                <w:color w:val="000000"/>
                <w:sz w:val="18"/>
                <w:szCs w:val="18"/>
              </w:rPr>
              <w:t>865.00</w:t>
            </w:r>
          </w:p>
        </w:tc>
        <w:tc>
          <w:tcPr>
            <w:tcW w:w="1020" w:type="dxa"/>
            <w:tcBorders>
              <w:top w:val="nil"/>
              <w:left w:val="nil"/>
              <w:bottom w:val="single" w:color="auto" w:sz="4" w:space="0"/>
              <w:right w:val="single" w:color="auto" w:sz="4" w:space="0"/>
            </w:tcBorders>
            <w:shd w:val="clear" w:color="auto" w:fill="auto"/>
            <w:noWrap/>
            <w:vAlign w:val="center"/>
          </w:tcPr>
          <w:p w14:paraId="655E3543">
            <w:pPr>
              <w:jc w:val="right"/>
              <w:rPr>
                <w:rFonts w:ascii="仿宋_GB2312" w:hAnsi="宋体" w:eastAsia="仿宋_GB2312" w:cs="宋体"/>
                <w:color w:val="000000"/>
                <w:sz w:val="18"/>
                <w:szCs w:val="18"/>
              </w:rPr>
            </w:pPr>
            <w:r>
              <w:rPr>
                <w:rFonts w:hint="eastAsia" w:ascii="仿宋_GB2312" w:eastAsia="仿宋_GB2312"/>
                <w:color w:val="000000"/>
                <w:sz w:val="18"/>
                <w:szCs w:val="18"/>
              </w:rPr>
              <w:t>860.00</w:t>
            </w:r>
          </w:p>
        </w:tc>
        <w:tc>
          <w:tcPr>
            <w:tcW w:w="950" w:type="dxa"/>
            <w:tcBorders>
              <w:top w:val="nil"/>
              <w:left w:val="nil"/>
              <w:bottom w:val="single" w:color="auto" w:sz="4" w:space="0"/>
              <w:right w:val="single" w:color="auto" w:sz="4" w:space="0"/>
            </w:tcBorders>
            <w:shd w:val="clear" w:color="auto" w:fill="auto"/>
            <w:noWrap/>
            <w:vAlign w:val="center"/>
          </w:tcPr>
          <w:p w14:paraId="6A2E2660">
            <w:pPr>
              <w:jc w:val="right"/>
              <w:rPr>
                <w:rFonts w:ascii="仿宋_GB2312" w:hAnsi="宋体" w:eastAsia="仿宋_GB2312" w:cs="宋体"/>
                <w:color w:val="000000"/>
                <w:sz w:val="18"/>
                <w:szCs w:val="18"/>
              </w:rPr>
            </w:pPr>
            <w:r>
              <w:rPr>
                <w:rFonts w:hint="eastAsia" w:ascii="仿宋_GB2312" w:eastAsia="仿宋_GB2312"/>
                <w:color w:val="000000"/>
                <w:sz w:val="18"/>
                <w:szCs w:val="18"/>
              </w:rPr>
              <w:t>860.00</w:t>
            </w:r>
          </w:p>
        </w:tc>
        <w:tc>
          <w:tcPr>
            <w:tcW w:w="840" w:type="dxa"/>
            <w:tcBorders>
              <w:top w:val="nil"/>
              <w:left w:val="nil"/>
              <w:bottom w:val="single" w:color="auto" w:sz="4" w:space="0"/>
              <w:right w:val="single" w:color="auto" w:sz="4" w:space="0"/>
            </w:tcBorders>
            <w:shd w:val="clear" w:color="auto" w:fill="auto"/>
            <w:vAlign w:val="center"/>
          </w:tcPr>
          <w:p w14:paraId="0783255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3B523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CEE8B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C3A12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0A572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BEEC1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73A4D6">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2C87A35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916B1C">
            <w:pPr>
              <w:jc w:val="left"/>
              <w:rPr>
                <w:rFonts w:ascii="仿宋_GB2312" w:hAnsi="宋体" w:eastAsia="仿宋_GB2312" w:cs="宋体"/>
                <w:color w:val="000000"/>
                <w:sz w:val="18"/>
                <w:szCs w:val="18"/>
              </w:rPr>
            </w:pPr>
          </w:p>
        </w:tc>
      </w:tr>
      <w:tr w14:paraId="5FA2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97F923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E19B55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4F285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6CA9778">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5521D3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w:t>
            </w:r>
          </w:p>
        </w:tc>
        <w:tc>
          <w:tcPr>
            <w:tcW w:w="1020" w:type="dxa"/>
            <w:tcBorders>
              <w:top w:val="nil"/>
              <w:left w:val="nil"/>
              <w:bottom w:val="single" w:color="auto" w:sz="4" w:space="0"/>
              <w:right w:val="single" w:color="auto" w:sz="4" w:space="0"/>
            </w:tcBorders>
            <w:shd w:val="clear" w:color="auto" w:fill="auto"/>
            <w:noWrap/>
            <w:vAlign w:val="center"/>
          </w:tcPr>
          <w:p w14:paraId="0DCCE6C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w:t>
            </w:r>
          </w:p>
        </w:tc>
        <w:tc>
          <w:tcPr>
            <w:tcW w:w="950" w:type="dxa"/>
            <w:tcBorders>
              <w:top w:val="nil"/>
              <w:left w:val="nil"/>
              <w:bottom w:val="single" w:color="auto" w:sz="4" w:space="0"/>
              <w:right w:val="single" w:color="auto" w:sz="4" w:space="0"/>
            </w:tcBorders>
            <w:shd w:val="clear" w:color="auto" w:fill="auto"/>
            <w:noWrap/>
            <w:vAlign w:val="center"/>
          </w:tcPr>
          <w:p w14:paraId="08BDF71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w:t>
            </w:r>
          </w:p>
        </w:tc>
        <w:tc>
          <w:tcPr>
            <w:tcW w:w="840" w:type="dxa"/>
            <w:tcBorders>
              <w:top w:val="nil"/>
              <w:left w:val="nil"/>
              <w:bottom w:val="single" w:color="auto" w:sz="4" w:space="0"/>
              <w:right w:val="single" w:color="auto" w:sz="4" w:space="0"/>
            </w:tcBorders>
            <w:shd w:val="clear" w:color="auto" w:fill="auto"/>
            <w:vAlign w:val="center"/>
          </w:tcPr>
          <w:p w14:paraId="7ABC4FC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4D176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8888F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FA3EF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4DA90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592B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EF90C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91249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348A18">
            <w:pPr>
              <w:jc w:val="left"/>
              <w:rPr>
                <w:rFonts w:ascii="仿宋_GB2312" w:hAnsi="宋体" w:eastAsia="仿宋_GB2312" w:cs="宋体"/>
                <w:b/>
                <w:color w:val="000000"/>
                <w:sz w:val="18"/>
                <w:szCs w:val="18"/>
              </w:rPr>
            </w:pPr>
          </w:p>
        </w:tc>
      </w:tr>
      <w:tr w14:paraId="198B9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6660E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1A073D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896EC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6C8A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11AD23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w:t>
            </w:r>
          </w:p>
        </w:tc>
        <w:tc>
          <w:tcPr>
            <w:tcW w:w="1020" w:type="dxa"/>
            <w:tcBorders>
              <w:top w:val="nil"/>
              <w:left w:val="nil"/>
              <w:bottom w:val="single" w:color="auto" w:sz="4" w:space="0"/>
              <w:right w:val="single" w:color="auto" w:sz="4" w:space="0"/>
            </w:tcBorders>
            <w:shd w:val="clear" w:color="auto" w:fill="auto"/>
            <w:noWrap/>
            <w:vAlign w:val="center"/>
          </w:tcPr>
          <w:p w14:paraId="5CFF1D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w:t>
            </w:r>
          </w:p>
        </w:tc>
        <w:tc>
          <w:tcPr>
            <w:tcW w:w="950" w:type="dxa"/>
            <w:tcBorders>
              <w:top w:val="nil"/>
              <w:left w:val="nil"/>
              <w:bottom w:val="single" w:color="auto" w:sz="4" w:space="0"/>
              <w:right w:val="single" w:color="auto" w:sz="4" w:space="0"/>
            </w:tcBorders>
            <w:shd w:val="clear" w:color="auto" w:fill="auto"/>
            <w:noWrap/>
            <w:vAlign w:val="center"/>
          </w:tcPr>
          <w:p w14:paraId="42295C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4.33</w:t>
            </w:r>
          </w:p>
        </w:tc>
        <w:tc>
          <w:tcPr>
            <w:tcW w:w="840" w:type="dxa"/>
            <w:tcBorders>
              <w:top w:val="nil"/>
              <w:left w:val="nil"/>
              <w:bottom w:val="single" w:color="auto" w:sz="4" w:space="0"/>
              <w:right w:val="single" w:color="auto" w:sz="4" w:space="0"/>
            </w:tcBorders>
            <w:shd w:val="clear" w:color="auto" w:fill="auto"/>
            <w:vAlign w:val="center"/>
          </w:tcPr>
          <w:p w14:paraId="47C539E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4C0CC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939D7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E0CB04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D369A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89586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104ED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AE550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006766">
            <w:pPr>
              <w:jc w:val="left"/>
              <w:rPr>
                <w:rFonts w:ascii="仿宋_GB2312" w:hAnsi="宋体" w:eastAsia="仿宋_GB2312" w:cs="宋体"/>
                <w:b/>
                <w:color w:val="000000"/>
                <w:sz w:val="18"/>
                <w:szCs w:val="18"/>
              </w:rPr>
            </w:pPr>
          </w:p>
        </w:tc>
      </w:tr>
      <w:tr w14:paraId="5A25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6AA059">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79628F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6AF1D4C">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703A69B">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21B5269">
            <w:pPr>
              <w:jc w:val="right"/>
              <w:rPr>
                <w:rFonts w:ascii="仿宋_GB2312" w:hAnsi="宋体" w:eastAsia="仿宋_GB2312" w:cs="宋体"/>
                <w:color w:val="000000"/>
                <w:sz w:val="18"/>
                <w:szCs w:val="18"/>
              </w:rPr>
            </w:pPr>
            <w:r>
              <w:rPr>
                <w:rFonts w:hint="eastAsia" w:ascii="仿宋_GB2312" w:eastAsia="仿宋_GB2312"/>
                <w:color w:val="000000"/>
                <w:sz w:val="18"/>
                <w:szCs w:val="18"/>
              </w:rPr>
              <w:t>4.33</w:t>
            </w:r>
          </w:p>
        </w:tc>
        <w:tc>
          <w:tcPr>
            <w:tcW w:w="1020" w:type="dxa"/>
            <w:tcBorders>
              <w:top w:val="nil"/>
              <w:left w:val="nil"/>
              <w:bottom w:val="single" w:color="auto" w:sz="4" w:space="0"/>
              <w:right w:val="single" w:color="auto" w:sz="4" w:space="0"/>
            </w:tcBorders>
            <w:shd w:val="clear" w:color="auto" w:fill="auto"/>
            <w:noWrap/>
            <w:vAlign w:val="center"/>
          </w:tcPr>
          <w:p w14:paraId="7D3578A2">
            <w:pPr>
              <w:jc w:val="right"/>
              <w:rPr>
                <w:rFonts w:ascii="仿宋_GB2312" w:hAnsi="宋体" w:eastAsia="仿宋_GB2312" w:cs="宋体"/>
                <w:color w:val="000000"/>
                <w:sz w:val="18"/>
                <w:szCs w:val="18"/>
              </w:rPr>
            </w:pPr>
            <w:r>
              <w:rPr>
                <w:rFonts w:hint="eastAsia" w:ascii="仿宋_GB2312" w:eastAsia="仿宋_GB2312"/>
                <w:color w:val="000000"/>
                <w:sz w:val="18"/>
                <w:szCs w:val="18"/>
              </w:rPr>
              <w:t>4.33</w:t>
            </w:r>
          </w:p>
        </w:tc>
        <w:tc>
          <w:tcPr>
            <w:tcW w:w="950" w:type="dxa"/>
            <w:tcBorders>
              <w:top w:val="nil"/>
              <w:left w:val="nil"/>
              <w:bottom w:val="single" w:color="auto" w:sz="4" w:space="0"/>
              <w:right w:val="single" w:color="auto" w:sz="4" w:space="0"/>
            </w:tcBorders>
            <w:shd w:val="clear" w:color="auto" w:fill="auto"/>
            <w:noWrap/>
            <w:vAlign w:val="center"/>
          </w:tcPr>
          <w:p w14:paraId="0761CDAD">
            <w:pPr>
              <w:jc w:val="right"/>
              <w:rPr>
                <w:rFonts w:ascii="仿宋_GB2312" w:hAnsi="宋体" w:eastAsia="仿宋_GB2312" w:cs="宋体"/>
                <w:color w:val="000000"/>
                <w:sz w:val="18"/>
                <w:szCs w:val="18"/>
              </w:rPr>
            </w:pPr>
            <w:r>
              <w:rPr>
                <w:rFonts w:hint="eastAsia" w:ascii="仿宋_GB2312" w:eastAsia="仿宋_GB2312"/>
                <w:color w:val="000000"/>
                <w:sz w:val="18"/>
                <w:szCs w:val="18"/>
              </w:rPr>
              <w:t>4.33</w:t>
            </w:r>
          </w:p>
        </w:tc>
        <w:tc>
          <w:tcPr>
            <w:tcW w:w="840" w:type="dxa"/>
            <w:tcBorders>
              <w:top w:val="nil"/>
              <w:left w:val="nil"/>
              <w:bottom w:val="single" w:color="auto" w:sz="4" w:space="0"/>
              <w:right w:val="single" w:color="auto" w:sz="4" w:space="0"/>
            </w:tcBorders>
            <w:shd w:val="clear" w:color="auto" w:fill="auto"/>
            <w:vAlign w:val="center"/>
          </w:tcPr>
          <w:p w14:paraId="4E1C0BD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FEEE1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0141B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432DB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3DF2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7B4FB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ACD58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89480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9E2603">
            <w:pPr>
              <w:jc w:val="left"/>
              <w:rPr>
                <w:rFonts w:ascii="仿宋_GB2312" w:hAnsi="宋体" w:eastAsia="仿宋_GB2312" w:cs="宋体"/>
                <w:color w:val="000000"/>
                <w:sz w:val="18"/>
                <w:szCs w:val="18"/>
              </w:rPr>
            </w:pPr>
          </w:p>
        </w:tc>
      </w:tr>
      <w:tr w14:paraId="240F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60E1E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FC807F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7E6FB9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34E3D0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B88DED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w:t>
            </w:r>
          </w:p>
        </w:tc>
        <w:tc>
          <w:tcPr>
            <w:tcW w:w="1020" w:type="dxa"/>
            <w:tcBorders>
              <w:top w:val="nil"/>
              <w:left w:val="nil"/>
              <w:bottom w:val="single" w:color="auto" w:sz="4" w:space="0"/>
              <w:right w:val="single" w:color="auto" w:sz="4" w:space="0"/>
            </w:tcBorders>
            <w:shd w:val="clear" w:color="auto" w:fill="auto"/>
            <w:noWrap/>
            <w:vAlign w:val="center"/>
          </w:tcPr>
          <w:p w14:paraId="2CDA6E2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w:t>
            </w:r>
          </w:p>
        </w:tc>
        <w:tc>
          <w:tcPr>
            <w:tcW w:w="950" w:type="dxa"/>
            <w:tcBorders>
              <w:top w:val="nil"/>
              <w:left w:val="nil"/>
              <w:bottom w:val="single" w:color="auto" w:sz="4" w:space="0"/>
              <w:right w:val="single" w:color="auto" w:sz="4" w:space="0"/>
            </w:tcBorders>
            <w:shd w:val="clear" w:color="auto" w:fill="auto"/>
            <w:noWrap/>
            <w:vAlign w:val="center"/>
          </w:tcPr>
          <w:p w14:paraId="52C156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w:t>
            </w:r>
          </w:p>
        </w:tc>
        <w:tc>
          <w:tcPr>
            <w:tcW w:w="840" w:type="dxa"/>
            <w:tcBorders>
              <w:top w:val="nil"/>
              <w:left w:val="nil"/>
              <w:bottom w:val="single" w:color="auto" w:sz="4" w:space="0"/>
              <w:right w:val="single" w:color="auto" w:sz="4" w:space="0"/>
            </w:tcBorders>
            <w:shd w:val="clear" w:color="auto" w:fill="auto"/>
            <w:vAlign w:val="center"/>
          </w:tcPr>
          <w:p w14:paraId="5E0F99F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92D07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53DAA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F8948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6616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8076F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618BB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39FA7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49B0C6">
            <w:pPr>
              <w:jc w:val="left"/>
              <w:rPr>
                <w:rFonts w:ascii="仿宋_GB2312" w:hAnsi="宋体" w:eastAsia="仿宋_GB2312" w:cs="宋体"/>
                <w:b/>
                <w:color w:val="000000"/>
                <w:sz w:val="18"/>
                <w:szCs w:val="18"/>
              </w:rPr>
            </w:pPr>
          </w:p>
        </w:tc>
      </w:tr>
      <w:tr w14:paraId="7BFB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6645F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396DD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DB3269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DC1AC3">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2FB959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w:t>
            </w:r>
          </w:p>
        </w:tc>
        <w:tc>
          <w:tcPr>
            <w:tcW w:w="1020" w:type="dxa"/>
            <w:tcBorders>
              <w:top w:val="nil"/>
              <w:left w:val="nil"/>
              <w:bottom w:val="single" w:color="auto" w:sz="4" w:space="0"/>
              <w:right w:val="single" w:color="auto" w:sz="4" w:space="0"/>
            </w:tcBorders>
            <w:shd w:val="clear" w:color="auto" w:fill="auto"/>
            <w:noWrap/>
            <w:vAlign w:val="center"/>
          </w:tcPr>
          <w:p w14:paraId="78A77B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w:t>
            </w:r>
          </w:p>
        </w:tc>
        <w:tc>
          <w:tcPr>
            <w:tcW w:w="950" w:type="dxa"/>
            <w:tcBorders>
              <w:top w:val="nil"/>
              <w:left w:val="nil"/>
              <w:bottom w:val="single" w:color="auto" w:sz="4" w:space="0"/>
              <w:right w:val="single" w:color="auto" w:sz="4" w:space="0"/>
            </w:tcBorders>
            <w:shd w:val="clear" w:color="auto" w:fill="auto"/>
            <w:noWrap/>
            <w:vAlign w:val="center"/>
          </w:tcPr>
          <w:p w14:paraId="4C3FAA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1.85</w:t>
            </w:r>
          </w:p>
        </w:tc>
        <w:tc>
          <w:tcPr>
            <w:tcW w:w="840" w:type="dxa"/>
            <w:tcBorders>
              <w:top w:val="nil"/>
              <w:left w:val="nil"/>
              <w:bottom w:val="single" w:color="auto" w:sz="4" w:space="0"/>
              <w:right w:val="single" w:color="auto" w:sz="4" w:space="0"/>
            </w:tcBorders>
            <w:shd w:val="clear" w:color="auto" w:fill="auto"/>
            <w:vAlign w:val="center"/>
          </w:tcPr>
          <w:p w14:paraId="418790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CEA40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770CD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34505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FB41A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313271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CEB13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72208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5639FF">
            <w:pPr>
              <w:jc w:val="left"/>
              <w:rPr>
                <w:rFonts w:ascii="仿宋_GB2312" w:hAnsi="宋体" w:eastAsia="仿宋_GB2312" w:cs="宋体"/>
                <w:b/>
                <w:color w:val="000000"/>
                <w:sz w:val="18"/>
                <w:szCs w:val="18"/>
              </w:rPr>
            </w:pPr>
          </w:p>
        </w:tc>
      </w:tr>
      <w:tr w14:paraId="69C9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B44BD2">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ECD75B5">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B295FF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D5478CE">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7CAB2F07">
            <w:pPr>
              <w:jc w:val="right"/>
              <w:rPr>
                <w:rFonts w:ascii="仿宋_GB2312" w:hAnsi="宋体" w:eastAsia="仿宋_GB2312" w:cs="宋体"/>
                <w:color w:val="000000"/>
                <w:sz w:val="18"/>
                <w:szCs w:val="18"/>
              </w:rPr>
            </w:pPr>
            <w:r>
              <w:rPr>
                <w:rFonts w:hint="eastAsia" w:ascii="仿宋_GB2312" w:eastAsia="仿宋_GB2312"/>
                <w:color w:val="000000"/>
                <w:sz w:val="18"/>
                <w:szCs w:val="18"/>
              </w:rPr>
              <w:t>1.85</w:t>
            </w:r>
          </w:p>
        </w:tc>
        <w:tc>
          <w:tcPr>
            <w:tcW w:w="1020" w:type="dxa"/>
            <w:tcBorders>
              <w:top w:val="nil"/>
              <w:left w:val="nil"/>
              <w:bottom w:val="single" w:color="auto" w:sz="4" w:space="0"/>
              <w:right w:val="single" w:color="auto" w:sz="4" w:space="0"/>
            </w:tcBorders>
            <w:shd w:val="clear" w:color="auto" w:fill="auto"/>
            <w:noWrap/>
            <w:vAlign w:val="center"/>
          </w:tcPr>
          <w:p w14:paraId="4E382896">
            <w:pPr>
              <w:jc w:val="right"/>
              <w:rPr>
                <w:rFonts w:ascii="仿宋_GB2312" w:hAnsi="宋体" w:eastAsia="仿宋_GB2312" w:cs="宋体"/>
                <w:color w:val="000000"/>
                <w:sz w:val="18"/>
                <w:szCs w:val="18"/>
              </w:rPr>
            </w:pPr>
            <w:r>
              <w:rPr>
                <w:rFonts w:hint="eastAsia" w:ascii="仿宋_GB2312" w:eastAsia="仿宋_GB2312"/>
                <w:color w:val="000000"/>
                <w:sz w:val="18"/>
                <w:szCs w:val="18"/>
              </w:rPr>
              <w:t>1.85</w:t>
            </w:r>
          </w:p>
        </w:tc>
        <w:tc>
          <w:tcPr>
            <w:tcW w:w="950" w:type="dxa"/>
            <w:tcBorders>
              <w:top w:val="nil"/>
              <w:left w:val="nil"/>
              <w:bottom w:val="single" w:color="auto" w:sz="4" w:space="0"/>
              <w:right w:val="single" w:color="auto" w:sz="4" w:space="0"/>
            </w:tcBorders>
            <w:shd w:val="clear" w:color="auto" w:fill="auto"/>
            <w:noWrap/>
            <w:vAlign w:val="center"/>
          </w:tcPr>
          <w:p w14:paraId="5B79E4DF">
            <w:pPr>
              <w:jc w:val="right"/>
              <w:rPr>
                <w:rFonts w:ascii="仿宋_GB2312" w:hAnsi="宋体" w:eastAsia="仿宋_GB2312" w:cs="宋体"/>
                <w:color w:val="000000"/>
                <w:sz w:val="18"/>
                <w:szCs w:val="18"/>
              </w:rPr>
            </w:pPr>
            <w:r>
              <w:rPr>
                <w:rFonts w:hint="eastAsia" w:ascii="仿宋_GB2312" w:eastAsia="仿宋_GB2312"/>
                <w:color w:val="000000"/>
                <w:sz w:val="18"/>
                <w:szCs w:val="18"/>
              </w:rPr>
              <w:t>1.85</w:t>
            </w:r>
          </w:p>
        </w:tc>
        <w:tc>
          <w:tcPr>
            <w:tcW w:w="840" w:type="dxa"/>
            <w:tcBorders>
              <w:top w:val="nil"/>
              <w:left w:val="nil"/>
              <w:bottom w:val="single" w:color="auto" w:sz="4" w:space="0"/>
              <w:right w:val="single" w:color="auto" w:sz="4" w:space="0"/>
            </w:tcBorders>
            <w:shd w:val="clear" w:color="auto" w:fill="auto"/>
            <w:vAlign w:val="center"/>
          </w:tcPr>
          <w:p w14:paraId="6E4E2BC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F3742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BBA87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3A2B0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9190E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717E6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0C33D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2E0FA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E1A80BC">
            <w:pPr>
              <w:jc w:val="left"/>
              <w:rPr>
                <w:rFonts w:ascii="仿宋_GB2312" w:hAnsi="宋体" w:eastAsia="仿宋_GB2312" w:cs="宋体"/>
                <w:color w:val="000000"/>
                <w:sz w:val="18"/>
                <w:szCs w:val="18"/>
              </w:rPr>
            </w:pPr>
          </w:p>
        </w:tc>
      </w:tr>
      <w:tr w14:paraId="4606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34898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48C22C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1E40E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6AD6C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624C77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w:t>
            </w:r>
          </w:p>
        </w:tc>
        <w:tc>
          <w:tcPr>
            <w:tcW w:w="1020" w:type="dxa"/>
            <w:tcBorders>
              <w:top w:val="nil"/>
              <w:left w:val="nil"/>
              <w:bottom w:val="single" w:color="auto" w:sz="4" w:space="0"/>
              <w:right w:val="single" w:color="auto" w:sz="4" w:space="0"/>
            </w:tcBorders>
            <w:shd w:val="clear" w:color="auto" w:fill="auto"/>
            <w:noWrap/>
            <w:vAlign w:val="center"/>
          </w:tcPr>
          <w:p w14:paraId="7C06146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w:t>
            </w:r>
          </w:p>
        </w:tc>
        <w:tc>
          <w:tcPr>
            <w:tcW w:w="950" w:type="dxa"/>
            <w:tcBorders>
              <w:top w:val="nil"/>
              <w:left w:val="nil"/>
              <w:bottom w:val="single" w:color="auto" w:sz="4" w:space="0"/>
              <w:right w:val="single" w:color="auto" w:sz="4" w:space="0"/>
            </w:tcBorders>
            <w:shd w:val="clear" w:color="auto" w:fill="auto"/>
            <w:noWrap/>
            <w:vAlign w:val="center"/>
          </w:tcPr>
          <w:p w14:paraId="10496EF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w:t>
            </w:r>
          </w:p>
        </w:tc>
        <w:tc>
          <w:tcPr>
            <w:tcW w:w="840" w:type="dxa"/>
            <w:tcBorders>
              <w:top w:val="nil"/>
              <w:left w:val="nil"/>
              <w:bottom w:val="single" w:color="auto" w:sz="4" w:space="0"/>
              <w:right w:val="single" w:color="auto" w:sz="4" w:space="0"/>
            </w:tcBorders>
            <w:shd w:val="clear" w:color="auto" w:fill="auto"/>
            <w:vAlign w:val="center"/>
          </w:tcPr>
          <w:p w14:paraId="6C33A2F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FFF3B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36660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F45E7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D8480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51189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29ABC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AFD75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E533F1">
            <w:pPr>
              <w:jc w:val="left"/>
              <w:rPr>
                <w:rFonts w:ascii="仿宋_GB2312" w:hAnsi="宋体" w:eastAsia="仿宋_GB2312" w:cs="宋体"/>
                <w:b/>
                <w:color w:val="000000"/>
                <w:sz w:val="18"/>
                <w:szCs w:val="18"/>
              </w:rPr>
            </w:pPr>
          </w:p>
        </w:tc>
      </w:tr>
      <w:tr w14:paraId="205F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EBD45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63CF49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B80953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E9D7BF">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C066FA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w:t>
            </w:r>
          </w:p>
        </w:tc>
        <w:tc>
          <w:tcPr>
            <w:tcW w:w="1020" w:type="dxa"/>
            <w:tcBorders>
              <w:top w:val="nil"/>
              <w:left w:val="nil"/>
              <w:bottom w:val="single" w:color="auto" w:sz="4" w:space="0"/>
              <w:right w:val="single" w:color="auto" w:sz="4" w:space="0"/>
            </w:tcBorders>
            <w:shd w:val="clear" w:color="auto" w:fill="auto"/>
            <w:noWrap/>
            <w:vAlign w:val="center"/>
          </w:tcPr>
          <w:p w14:paraId="6DF685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w:t>
            </w:r>
          </w:p>
        </w:tc>
        <w:tc>
          <w:tcPr>
            <w:tcW w:w="950" w:type="dxa"/>
            <w:tcBorders>
              <w:top w:val="nil"/>
              <w:left w:val="nil"/>
              <w:bottom w:val="single" w:color="auto" w:sz="4" w:space="0"/>
              <w:right w:val="single" w:color="auto" w:sz="4" w:space="0"/>
            </w:tcBorders>
            <w:shd w:val="clear" w:color="auto" w:fill="auto"/>
            <w:noWrap/>
            <w:vAlign w:val="center"/>
          </w:tcPr>
          <w:p w14:paraId="2579E5C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3.50</w:t>
            </w:r>
          </w:p>
        </w:tc>
        <w:tc>
          <w:tcPr>
            <w:tcW w:w="840" w:type="dxa"/>
            <w:tcBorders>
              <w:top w:val="nil"/>
              <w:left w:val="nil"/>
              <w:bottom w:val="single" w:color="auto" w:sz="4" w:space="0"/>
              <w:right w:val="single" w:color="auto" w:sz="4" w:space="0"/>
            </w:tcBorders>
            <w:shd w:val="clear" w:color="auto" w:fill="auto"/>
            <w:vAlign w:val="center"/>
          </w:tcPr>
          <w:p w14:paraId="50708D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FEFBD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10A64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EC6A6B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F7710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B9227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6C1D2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A726A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81B094">
            <w:pPr>
              <w:jc w:val="left"/>
              <w:rPr>
                <w:rFonts w:ascii="仿宋_GB2312" w:hAnsi="宋体" w:eastAsia="仿宋_GB2312" w:cs="宋体"/>
                <w:b/>
                <w:color w:val="000000"/>
                <w:sz w:val="18"/>
                <w:szCs w:val="18"/>
              </w:rPr>
            </w:pPr>
          </w:p>
        </w:tc>
      </w:tr>
      <w:tr w14:paraId="024AE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1BBB7D">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AF474F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F37F74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1174193">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43BA73B">
            <w:pPr>
              <w:jc w:val="right"/>
              <w:rPr>
                <w:rFonts w:ascii="仿宋_GB2312" w:hAnsi="宋体" w:eastAsia="仿宋_GB2312" w:cs="宋体"/>
                <w:color w:val="000000"/>
                <w:sz w:val="18"/>
                <w:szCs w:val="18"/>
              </w:rPr>
            </w:pPr>
            <w:r>
              <w:rPr>
                <w:rFonts w:hint="eastAsia" w:ascii="仿宋_GB2312" w:eastAsia="仿宋_GB2312"/>
                <w:color w:val="000000"/>
                <w:sz w:val="18"/>
                <w:szCs w:val="18"/>
              </w:rPr>
              <w:t>3.50</w:t>
            </w:r>
          </w:p>
        </w:tc>
        <w:tc>
          <w:tcPr>
            <w:tcW w:w="1020" w:type="dxa"/>
            <w:tcBorders>
              <w:top w:val="nil"/>
              <w:left w:val="nil"/>
              <w:bottom w:val="single" w:color="auto" w:sz="4" w:space="0"/>
              <w:right w:val="single" w:color="auto" w:sz="4" w:space="0"/>
            </w:tcBorders>
            <w:shd w:val="clear" w:color="auto" w:fill="auto"/>
            <w:noWrap/>
            <w:vAlign w:val="center"/>
          </w:tcPr>
          <w:p w14:paraId="1F8B3B9B">
            <w:pPr>
              <w:jc w:val="right"/>
              <w:rPr>
                <w:rFonts w:ascii="仿宋_GB2312" w:hAnsi="宋体" w:eastAsia="仿宋_GB2312" w:cs="宋体"/>
                <w:color w:val="000000"/>
                <w:sz w:val="18"/>
                <w:szCs w:val="18"/>
              </w:rPr>
            </w:pPr>
            <w:r>
              <w:rPr>
                <w:rFonts w:hint="eastAsia" w:ascii="仿宋_GB2312" w:eastAsia="仿宋_GB2312"/>
                <w:color w:val="000000"/>
                <w:sz w:val="18"/>
                <w:szCs w:val="18"/>
              </w:rPr>
              <w:t>3.50</w:t>
            </w:r>
          </w:p>
        </w:tc>
        <w:tc>
          <w:tcPr>
            <w:tcW w:w="950" w:type="dxa"/>
            <w:tcBorders>
              <w:top w:val="nil"/>
              <w:left w:val="nil"/>
              <w:bottom w:val="single" w:color="auto" w:sz="4" w:space="0"/>
              <w:right w:val="single" w:color="auto" w:sz="4" w:space="0"/>
            </w:tcBorders>
            <w:shd w:val="clear" w:color="auto" w:fill="auto"/>
            <w:noWrap/>
            <w:vAlign w:val="center"/>
          </w:tcPr>
          <w:p w14:paraId="3B7A737D">
            <w:pPr>
              <w:jc w:val="right"/>
              <w:rPr>
                <w:rFonts w:ascii="仿宋_GB2312" w:hAnsi="宋体" w:eastAsia="仿宋_GB2312" w:cs="宋体"/>
                <w:color w:val="000000"/>
                <w:sz w:val="18"/>
                <w:szCs w:val="18"/>
              </w:rPr>
            </w:pPr>
            <w:r>
              <w:rPr>
                <w:rFonts w:hint="eastAsia" w:ascii="仿宋_GB2312" w:eastAsia="仿宋_GB2312"/>
                <w:color w:val="000000"/>
                <w:sz w:val="18"/>
                <w:szCs w:val="18"/>
              </w:rPr>
              <w:t>3.50</w:t>
            </w:r>
          </w:p>
        </w:tc>
        <w:tc>
          <w:tcPr>
            <w:tcW w:w="840" w:type="dxa"/>
            <w:tcBorders>
              <w:top w:val="nil"/>
              <w:left w:val="nil"/>
              <w:bottom w:val="single" w:color="auto" w:sz="4" w:space="0"/>
              <w:right w:val="single" w:color="auto" w:sz="4" w:space="0"/>
            </w:tcBorders>
            <w:shd w:val="clear" w:color="auto" w:fill="auto"/>
            <w:vAlign w:val="center"/>
          </w:tcPr>
          <w:p w14:paraId="63AD55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B6209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0C00F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8DD69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6EA7B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25D6A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AA97C9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1DB3A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81DEBE">
            <w:pPr>
              <w:jc w:val="left"/>
              <w:rPr>
                <w:rFonts w:ascii="仿宋_GB2312" w:hAnsi="宋体" w:eastAsia="仿宋_GB2312" w:cs="宋体"/>
                <w:color w:val="000000"/>
                <w:sz w:val="18"/>
                <w:szCs w:val="18"/>
              </w:rPr>
            </w:pPr>
          </w:p>
        </w:tc>
      </w:tr>
      <w:tr w14:paraId="3F6E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8DFDB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4C21B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B6431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38D2D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0FDB49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929.88</w:t>
            </w:r>
          </w:p>
        </w:tc>
        <w:tc>
          <w:tcPr>
            <w:tcW w:w="1020" w:type="dxa"/>
            <w:tcBorders>
              <w:top w:val="nil"/>
              <w:left w:val="nil"/>
              <w:bottom w:val="single" w:color="auto" w:sz="4" w:space="0"/>
              <w:right w:val="single" w:color="auto" w:sz="4" w:space="0"/>
            </w:tcBorders>
            <w:shd w:val="clear" w:color="auto" w:fill="auto"/>
            <w:noWrap/>
            <w:vAlign w:val="center"/>
          </w:tcPr>
          <w:p w14:paraId="1005AB9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924.88</w:t>
            </w:r>
          </w:p>
        </w:tc>
        <w:tc>
          <w:tcPr>
            <w:tcW w:w="950" w:type="dxa"/>
            <w:tcBorders>
              <w:top w:val="nil"/>
              <w:left w:val="nil"/>
              <w:bottom w:val="single" w:color="auto" w:sz="4" w:space="0"/>
              <w:right w:val="single" w:color="auto" w:sz="4" w:space="0"/>
            </w:tcBorders>
            <w:shd w:val="clear" w:color="auto" w:fill="auto"/>
            <w:noWrap/>
            <w:vAlign w:val="center"/>
          </w:tcPr>
          <w:p w14:paraId="4494BC8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924.88</w:t>
            </w:r>
          </w:p>
        </w:tc>
        <w:tc>
          <w:tcPr>
            <w:tcW w:w="840" w:type="dxa"/>
            <w:tcBorders>
              <w:top w:val="nil"/>
              <w:left w:val="nil"/>
              <w:bottom w:val="single" w:color="auto" w:sz="4" w:space="0"/>
              <w:right w:val="single" w:color="auto" w:sz="4" w:space="0"/>
            </w:tcBorders>
            <w:shd w:val="clear" w:color="auto" w:fill="auto"/>
            <w:vAlign w:val="center"/>
          </w:tcPr>
          <w:p w14:paraId="1911B73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ADFAC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7AFA5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E3999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887E4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61B27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07D04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2ECD055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5379A9">
            <w:pPr>
              <w:jc w:val="left"/>
              <w:rPr>
                <w:rFonts w:ascii="仿宋_GB2312" w:hAnsi="宋体" w:eastAsia="仿宋_GB2312" w:cs="宋体"/>
                <w:b/>
                <w:color w:val="000000"/>
                <w:sz w:val="18"/>
                <w:szCs w:val="18"/>
              </w:rPr>
            </w:pPr>
          </w:p>
        </w:tc>
      </w:tr>
    </w:tbl>
    <w:p w14:paraId="2F5EB0D8">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152678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7159C0F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38"/>
        <w:gridCol w:w="1756"/>
        <w:gridCol w:w="1749"/>
        <w:gridCol w:w="177"/>
        <w:gridCol w:w="1624"/>
      </w:tblGrid>
      <w:tr w14:paraId="6C97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B4C9C4C">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编制单位：托克逊县机关事务服务中心</w:t>
            </w:r>
          </w:p>
        </w:tc>
        <w:tc>
          <w:tcPr>
            <w:tcW w:w="1300" w:type="dxa"/>
            <w:tcBorders>
              <w:top w:val="nil"/>
              <w:left w:val="nil"/>
              <w:bottom w:val="nil"/>
              <w:right w:val="nil"/>
            </w:tcBorders>
          </w:tcPr>
          <w:p w14:paraId="6514DE0F">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0B72A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597DFC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E71041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1AA08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E1389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4447D3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283FBE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C636F6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DB4F1B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E4726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301878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1CB9CB6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1EBCB64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8A9EB21">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9AE3E4F">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C99370F">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CE23CE6">
            <w:pPr>
              <w:widowControl/>
              <w:jc w:val="left"/>
              <w:rPr>
                <w:rFonts w:ascii="仿宋_GB2312" w:eastAsia="仿宋_GB2312"/>
                <w:b/>
                <w:bCs/>
                <w:color w:val="000000"/>
                <w:kern w:val="0"/>
                <w:sz w:val="20"/>
                <w:szCs w:val="20"/>
              </w:rPr>
            </w:pPr>
          </w:p>
        </w:tc>
      </w:tr>
      <w:tr w14:paraId="08F3FC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9E2D9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147A8D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524EF5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4FD942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3F2A3A1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920.20</w:t>
            </w:r>
          </w:p>
        </w:tc>
        <w:tc>
          <w:tcPr>
            <w:tcW w:w="1856" w:type="dxa"/>
            <w:tcBorders>
              <w:top w:val="nil"/>
              <w:left w:val="nil"/>
              <w:bottom w:val="single" w:color="auto" w:sz="4" w:space="0"/>
              <w:right w:val="single" w:color="auto" w:sz="4" w:space="0"/>
            </w:tcBorders>
            <w:shd w:val="clear" w:color="auto" w:fill="auto"/>
            <w:vAlign w:val="center"/>
          </w:tcPr>
          <w:p w14:paraId="520389F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55.20</w:t>
            </w:r>
          </w:p>
        </w:tc>
        <w:tc>
          <w:tcPr>
            <w:tcW w:w="1904" w:type="dxa"/>
            <w:gridSpan w:val="2"/>
            <w:tcBorders>
              <w:top w:val="nil"/>
              <w:left w:val="nil"/>
              <w:bottom w:val="single" w:color="auto" w:sz="4" w:space="0"/>
              <w:right w:val="single" w:color="auto" w:sz="4" w:space="0"/>
            </w:tcBorders>
            <w:shd w:val="clear" w:color="auto" w:fill="auto"/>
            <w:vAlign w:val="center"/>
          </w:tcPr>
          <w:p w14:paraId="6CD02A4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865.00</w:t>
            </w:r>
          </w:p>
        </w:tc>
      </w:tr>
      <w:tr w14:paraId="049A65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22191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E2882E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331EC8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4C858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7BABA7F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920.20</w:t>
            </w:r>
          </w:p>
        </w:tc>
        <w:tc>
          <w:tcPr>
            <w:tcW w:w="1856" w:type="dxa"/>
            <w:tcBorders>
              <w:top w:val="nil"/>
              <w:left w:val="nil"/>
              <w:bottom w:val="single" w:color="auto" w:sz="4" w:space="0"/>
              <w:right w:val="single" w:color="auto" w:sz="4" w:space="0"/>
            </w:tcBorders>
            <w:shd w:val="clear" w:color="auto" w:fill="auto"/>
            <w:vAlign w:val="center"/>
          </w:tcPr>
          <w:p w14:paraId="0357AE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55.20</w:t>
            </w:r>
          </w:p>
        </w:tc>
        <w:tc>
          <w:tcPr>
            <w:tcW w:w="1904" w:type="dxa"/>
            <w:gridSpan w:val="2"/>
            <w:tcBorders>
              <w:top w:val="nil"/>
              <w:left w:val="nil"/>
              <w:bottom w:val="single" w:color="auto" w:sz="4" w:space="0"/>
              <w:right w:val="single" w:color="auto" w:sz="4" w:space="0"/>
            </w:tcBorders>
            <w:shd w:val="clear" w:color="auto" w:fill="auto"/>
            <w:vAlign w:val="center"/>
          </w:tcPr>
          <w:p w14:paraId="55D918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865.00</w:t>
            </w:r>
          </w:p>
        </w:tc>
      </w:tr>
      <w:tr w14:paraId="030402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3927C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5B6EA4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6546BD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65ED102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5292AE5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55.20</w:t>
            </w:r>
          </w:p>
        </w:tc>
        <w:tc>
          <w:tcPr>
            <w:tcW w:w="1856" w:type="dxa"/>
            <w:tcBorders>
              <w:top w:val="nil"/>
              <w:left w:val="nil"/>
              <w:bottom w:val="single" w:color="auto" w:sz="4" w:space="0"/>
              <w:right w:val="single" w:color="auto" w:sz="4" w:space="0"/>
            </w:tcBorders>
            <w:shd w:val="clear" w:color="auto" w:fill="auto"/>
            <w:vAlign w:val="center"/>
          </w:tcPr>
          <w:p w14:paraId="6036520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55.20</w:t>
            </w:r>
          </w:p>
        </w:tc>
        <w:tc>
          <w:tcPr>
            <w:tcW w:w="1904" w:type="dxa"/>
            <w:gridSpan w:val="2"/>
            <w:tcBorders>
              <w:top w:val="nil"/>
              <w:left w:val="nil"/>
              <w:bottom w:val="single" w:color="auto" w:sz="4" w:space="0"/>
              <w:right w:val="single" w:color="auto" w:sz="4" w:space="0"/>
            </w:tcBorders>
            <w:shd w:val="clear" w:color="auto" w:fill="auto"/>
            <w:vAlign w:val="center"/>
          </w:tcPr>
          <w:p w14:paraId="1EF6F439">
            <w:pPr>
              <w:widowControl/>
              <w:jc w:val="right"/>
              <w:rPr>
                <w:rFonts w:ascii="仿宋_GB2312" w:hAnsi="宋体" w:eastAsia="仿宋_GB2312" w:cs="宋体"/>
                <w:b/>
                <w:bCs/>
                <w:color w:val="000000"/>
                <w:kern w:val="0"/>
                <w:sz w:val="18"/>
                <w:szCs w:val="18"/>
              </w:rPr>
            </w:pPr>
          </w:p>
        </w:tc>
      </w:tr>
      <w:tr w14:paraId="13F9FF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DA1F4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9EE49E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594DC8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ADC41A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3ECFF9D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865.00</w:t>
            </w:r>
          </w:p>
        </w:tc>
        <w:tc>
          <w:tcPr>
            <w:tcW w:w="1856" w:type="dxa"/>
            <w:tcBorders>
              <w:top w:val="nil"/>
              <w:left w:val="nil"/>
              <w:bottom w:val="single" w:color="auto" w:sz="4" w:space="0"/>
              <w:right w:val="single" w:color="auto" w:sz="4" w:space="0"/>
            </w:tcBorders>
            <w:shd w:val="clear" w:color="auto" w:fill="auto"/>
            <w:vAlign w:val="center"/>
          </w:tcPr>
          <w:p w14:paraId="4BAF7F5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6B54A8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865.00</w:t>
            </w:r>
          </w:p>
        </w:tc>
      </w:tr>
      <w:tr w14:paraId="2A9779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CCC4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2AE342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0132A4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49165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0EBFFA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4.33</w:t>
            </w:r>
          </w:p>
        </w:tc>
        <w:tc>
          <w:tcPr>
            <w:tcW w:w="1856" w:type="dxa"/>
            <w:tcBorders>
              <w:top w:val="nil"/>
              <w:left w:val="nil"/>
              <w:bottom w:val="single" w:color="auto" w:sz="4" w:space="0"/>
              <w:right w:val="single" w:color="auto" w:sz="4" w:space="0"/>
            </w:tcBorders>
            <w:shd w:val="clear" w:color="auto" w:fill="auto"/>
            <w:vAlign w:val="center"/>
          </w:tcPr>
          <w:p w14:paraId="68BC360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4.33</w:t>
            </w:r>
          </w:p>
        </w:tc>
        <w:tc>
          <w:tcPr>
            <w:tcW w:w="1904" w:type="dxa"/>
            <w:gridSpan w:val="2"/>
            <w:tcBorders>
              <w:top w:val="nil"/>
              <w:left w:val="nil"/>
              <w:bottom w:val="single" w:color="auto" w:sz="4" w:space="0"/>
              <w:right w:val="single" w:color="auto" w:sz="4" w:space="0"/>
            </w:tcBorders>
            <w:shd w:val="clear" w:color="auto" w:fill="auto"/>
            <w:vAlign w:val="center"/>
          </w:tcPr>
          <w:p w14:paraId="1772CFB8">
            <w:pPr>
              <w:widowControl/>
              <w:jc w:val="right"/>
              <w:rPr>
                <w:rFonts w:ascii="仿宋_GB2312" w:hAnsi="宋体" w:eastAsia="仿宋_GB2312" w:cs="宋体"/>
                <w:b/>
                <w:bCs/>
                <w:color w:val="000000"/>
                <w:kern w:val="0"/>
                <w:sz w:val="18"/>
                <w:szCs w:val="18"/>
              </w:rPr>
            </w:pPr>
          </w:p>
        </w:tc>
      </w:tr>
      <w:tr w14:paraId="398A2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18F05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7C8C22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BCCFA6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AF300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8D1C0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4.33</w:t>
            </w:r>
          </w:p>
        </w:tc>
        <w:tc>
          <w:tcPr>
            <w:tcW w:w="1856" w:type="dxa"/>
            <w:tcBorders>
              <w:top w:val="nil"/>
              <w:left w:val="nil"/>
              <w:bottom w:val="single" w:color="auto" w:sz="4" w:space="0"/>
              <w:right w:val="single" w:color="auto" w:sz="4" w:space="0"/>
            </w:tcBorders>
            <w:shd w:val="clear" w:color="auto" w:fill="auto"/>
            <w:vAlign w:val="center"/>
          </w:tcPr>
          <w:p w14:paraId="41DF416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4.33</w:t>
            </w:r>
          </w:p>
        </w:tc>
        <w:tc>
          <w:tcPr>
            <w:tcW w:w="1904" w:type="dxa"/>
            <w:gridSpan w:val="2"/>
            <w:tcBorders>
              <w:top w:val="nil"/>
              <w:left w:val="nil"/>
              <w:bottom w:val="single" w:color="auto" w:sz="4" w:space="0"/>
              <w:right w:val="single" w:color="auto" w:sz="4" w:space="0"/>
            </w:tcBorders>
            <w:shd w:val="clear" w:color="auto" w:fill="auto"/>
            <w:vAlign w:val="center"/>
          </w:tcPr>
          <w:p w14:paraId="2CDD1C0F">
            <w:pPr>
              <w:widowControl/>
              <w:jc w:val="right"/>
              <w:rPr>
                <w:rFonts w:ascii="仿宋_GB2312" w:hAnsi="宋体" w:eastAsia="仿宋_GB2312" w:cs="宋体"/>
                <w:b/>
                <w:bCs/>
                <w:color w:val="000000"/>
                <w:kern w:val="0"/>
                <w:sz w:val="18"/>
                <w:szCs w:val="18"/>
              </w:rPr>
            </w:pPr>
          </w:p>
        </w:tc>
      </w:tr>
      <w:tr w14:paraId="202327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FF0E3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AD03C7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1ACE3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0A13F0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4FAF37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4.33</w:t>
            </w:r>
          </w:p>
        </w:tc>
        <w:tc>
          <w:tcPr>
            <w:tcW w:w="1856" w:type="dxa"/>
            <w:tcBorders>
              <w:top w:val="nil"/>
              <w:left w:val="nil"/>
              <w:bottom w:val="single" w:color="auto" w:sz="4" w:space="0"/>
              <w:right w:val="single" w:color="auto" w:sz="4" w:space="0"/>
            </w:tcBorders>
            <w:shd w:val="clear" w:color="auto" w:fill="auto"/>
            <w:vAlign w:val="center"/>
          </w:tcPr>
          <w:p w14:paraId="5A5AD77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4.33</w:t>
            </w:r>
          </w:p>
        </w:tc>
        <w:tc>
          <w:tcPr>
            <w:tcW w:w="1904" w:type="dxa"/>
            <w:gridSpan w:val="2"/>
            <w:tcBorders>
              <w:top w:val="nil"/>
              <w:left w:val="nil"/>
              <w:bottom w:val="single" w:color="auto" w:sz="4" w:space="0"/>
              <w:right w:val="single" w:color="auto" w:sz="4" w:space="0"/>
            </w:tcBorders>
            <w:shd w:val="clear" w:color="auto" w:fill="auto"/>
            <w:vAlign w:val="center"/>
          </w:tcPr>
          <w:p w14:paraId="6A0A170C">
            <w:pPr>
              <w:widowControl/>
              <w:jc w:val="right"/>
              <w:rPr>
                <w:rFonts w:ascii="仿宋_GB2312" w:hAnsi="宋体" w:eastAsia="仿宋_GB2312" w:cs="宋体"/>
                <w:b/>
                <w:bCs/>
                <w:color w:val="000000"/>
                <w:kern w:val="0"/>
                <w:sz w:val="18"/>
                <w:szCs w:val="18"/>
              </w:rPr>
            </w:pPr>
          </w:p>
        </w:tc>
      </w:tr>
      <w:tr w14:paraId="6CDC17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AEB11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BCD830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29313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51B3F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A71F24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w:t>
            </w:r>
          </w:p>
        </w:tc>
        <w:tc>
          <w:tcPr>
            <w:tcW w:w="1856" w:type="dxa"/>
            <w:tcBorders>
              <w:top w:val="nil"/>
              <w:left w:val="nil"/>
              <w:bottom w:val="single" w:color="auto" w:sz="4" w:space="0"/>
              <w:right w:val="single" w:color="auto" w:sz="4" w:space="0"/>
            </w:tcBorders>
            <w:shd w:val="clear" w:color="auto" w:fill="auto"/>
            <w:vAlign w:val="center"/>
          </w:tcPr>
          <w:p w14:paraId="20688F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w:t>
            </w:r>
          </w:p>
        </w:tc>
        <w:tc>
          <w:tcPr>
            <w:tcW w:w="1904" w:type="dxa"/>
            <w:gridSpan w:val="2"/>
            <w:tcBorders>
              <w:top w:val="nil"/>
              <w:left w:val="nil"/>
              <w:bottom w:val="single" w:color="auto" w:sz="4" w:space="0"/>
              <w:right w:val="single" w:color="auto" w:sz="4" w:space="0"/>
            </w:tcBorders>
            <w:shd w:val="clear" w:color="auto" w:fill="auto"/>
            <w:vAlign w:val="center"/>
          </w:tcPr>
          <w:p w14:paraId="66447F7F">
            <w:pPr>
              <w:widowControl/>
              <w:jc w:val="right"/>
              <w:rPr>
                <w:rFonts w:ascii="仿宋_GB2312" w:hAnsi="宋体" w:eastAsia="仿宋_GB2312" w:cs="宋体"/>
                <w:b/>
                <w:bCs/>
                <w:color w:val="000000"/>
                <w:kern w:val="0"/>
                <w:sz w:val="18"/>
                <w:szCs w:val="18"/>
              </w:rPr>
            </w:pPr>
          </w:p>
        </w:tc>
      </w:tr>
      <w:tr w14:paraId="19AEF3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809C6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AFD9C3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E5E168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A926C1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E4999A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w:t>
            </w:r>
          </w:p>
        </w:tc>
        <w:tc>
          <w:tcPr>
            <w:tcW w:w="1856" w:type="dxa"/>
            <w:tcBorders>
              <w:top w:val="nil"/>
              <w:left w:val="nil"/>
              <w:bottom w:val="single" w:color="auto" w:sz="4" w:space="0"/>
              <w:right w:val="single" w:color="auto" w:sz="4" w:space="0"/>
            </w:tcBorders>
            <w:shd w:val="clear" w:color="auto" w:fill="auto"/>
            <w:vAlign w:val="center"/>
          </w:tcPr>
          <w:p w14:paraId="289879B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1.85</w:t>
            </w:r>
          </w:p>
        </w:tc>
        <w:tc>
          <w:tcPr>
            <w:tcW w:w="1904" w:type="dxa"/>
            <w:gridSpan w:val="2"/>
            <w:tcBorders>
              <w:top w:val="nil"/>
              <w:left w:val="nil"/>
              <w:bottom w:val="single" w:color="auto" w:sz="4" w:space="0"/>
              <w:right w:val="single" w:color="auto" w:sz="4" w:space="0"/>
            </w:tcBorders>
            <w:shd w:val="clear" w:color="auto" w:fill="auto"/>
            <w:vAlign w:val="center"/>
          </w:tcPr>
          <w:p w14:paraId="7C81C6A7">
            <w:pPr>
              <w:widowControl/>
              <w:jc w:val="right"/>
              <w:rPr>
                <w:rFonts w:ascii="仿宋_GB2312" w:hAnsi="宋体" w:eastAsia="仿宋_GB2312" w:cs="宋体"/>
                <w:b/>
                <w:bCs/>
                <w:color w:val="000000"/>
                <w:kern w:val="0"/>
                <w:sz w:val="18"/>
                <w:szCs w:val="18"/>
              </w:rPr>
            </w:pPr>
          </w:p>
        </w:tc>
      </w:tr>
      <w:tr w14:paraId="4C310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CCA29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085885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DCD430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6907AC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FC39A2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1.85</w:t>
            </w:r>
          </w:p>
        </w:tc>
        <w:tc>
          <w:tcPr>
            <w:tcW w:w="1856" w:type="dxa"/>
            <w:tcBorders>
              <w:top w:val="nil"/>
              <w:left w:val="nil"/>
              <w:bottom w:val="single" w:color="auto" w:sz="4" w:space="0"/>
              <w:right w:val="single" w:color="auto" w:sz="4" w:space="0"/>
            </w:tcBorders>
            <w:shd w:val="clear" w:color="auto" w:fill="auto"/>
            <w:vAlign w:val="center"/>
          </w:tcPr>
          <w:p w14:paraId="4DFCE2C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1.85</w:t>
            </w:r>
          </w:p>
        </w:tc>
        <w:tc>
          <w:tcPr>
            <w:tcW w:w="1904" w:type="dxa"/>
            <w:gridSpan w:val="2"/>
            <w:tcBorders>
              <w:top w:val="nil"/>
              <w:left w:val="nil"/>
              <w:bottom w:val="single" w:color="auto" w:sz="4" w:space="0"/>
              <w:right w:val="single" w:color="auto" w:sz="4" w:space="0"/>
            </w:tcBorders>
            <w:shd w:val="clear" w:color="auto" w:fill="auto"/>
            <w:vAlign w:val="center"/>
          </w:tcPr>
          <w:p w14:paraId="79945FED">
            <w:pPr>
              <w:widowControl/>
              <w:jc w:val="right"/>
              <w:rPr>
                <w:rFonts w:ascii="仿宋_GB2312" w:hAnsi="宋体" w:eastAsia="仿宋_GB2312" w:cs="宋体"/>
                <w:b/>
                <w:bCs/>
                <w:color w:val="000000"/>
                <w:kern w:val="0"/>
                <w:sz w:val="18"/>
                <w:szCs w:val="18"/>
              </w:rPr>
            </w:pPr>
          </w:p>
        </w:tc>
      </w:tr>
      <w:tr w14:paraId="175F24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1D04D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450156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530EE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0707E8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6B1DDA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3.50</w:t>
            </w:r>
          </w:p>
        </w:tc>
        <w:tc>
          <w:tcPr>
            <w:tcW w:w="1856" w:type="dxa"/>
            <w:tcBorders>
              <w:top w:val="nil"/>
              <w:left w:val="nil"/>
              <w:bottom w:val="single" w:color="auto" w:sz="4" w:space="0"/>
              <w:right w:val="single" w:color="auto" w:sz="4" w:space="0"/>
            </w:tcBorders>
            <w:shd w:val="clear" w:color="auto" w:fill="auto"/>
            <w:vAlign w:val="center"/>
          </w:tcPr>
          <w:p w14:paraId="609016E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3.50</w:t>
            </w:r>
          </w:p>
        </w:tc>
        <w:tc>
          <w:tcPr>
            <w:tcW w:w="1904" w:type="dxa"/>
            <w:gridSpan w:val="2"/>
            <w:tcBorders>
              <w:top w:val="nil"/>
              <w:left w:val="nil"/>
              <w:bottom w:val="single" w:color="auto" w:sz="4" w:space="0"/>
              <w:right w:val="single" w:color="auto" w:sz="4" w:space="0"/>
            </w:tcBorders>
            <w:shd w:val="clear" w:color="auto" w:fill="auto"/>
            <w:vAlign w:val="center"/>
          </w:tcPr>
          <w:p w14:paraId="12CB2BE1">
            <w:pPr>
              <w:widowControl/>
              <w:jc w:val="right"/>
              <w:rPr>
                <w:rFonts w:ascii="仿宋_GB2312" w:hAnsi="宋体" w:eastAsia="仿宋_GB2312" w:cs="宋体"/>
                <w:b/>
                <w:bCs/>
                <w:color w:val="000000"/>
                <w:kern w:val="0"/>
                <w:sz w:val="18"/>
                <w:szCs w:val="18"/>
              </w:rPr>
            </w:pPr>
          </w:p>
        </w:tc>
      </w:tr>
      <w:tr w14:paraId="1FA677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0E640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B1F307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692FE4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030BFD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093D0FE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3.50</w:t>
            </w:r>
          </w:p>
        </w:tc>
        <w:tc>
          <w:tcPr>
            <w:tcW w:w="1856" w:type="dxa"/>
            <w:tcBorders>
              <w:top w:val="nil"/>
              <w:left w:val="nil"/>
              <w:bottom w:val="single" w:color="auto" w:sz="4" w:space="0"/>
              <w:right w:val="single" w:color="auto" w:sz="4" w:space="0"/>
            </w:tcBorders>
            <w:shd w:val="clear" w:color="auto" w:fill="auto"/>
            <w:vAlign w:val="center"/>
          </w:tcPr>
          <w:p w14:paraId="0697AE2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3.50</w:t>
            </w:r>
          </w:p>
        </w:tc>
        <w:tc>
          <w:tcPr>
            <w:tcW w:w="1904" w:type="dxa"/>
            <w:gridSpan w:val="2"/>
            <w:tcBorders>
              <w:top w:val="nil"/>
              <w:left w:val="nil"/>
              <w:bottom w:val="single" w:color="auto" w:sz="4" w:space="0"/>
              <w:right w:val="single" w:color="auto" w:sz="4" w:space="0"/>
            </w:tcBorders>
            <w:shd w:val="clear" w:color="auto" w:fill="auto"/>
            <w:vAlign w:val="center"/>
          </w:tcPr>
          <w:p w14:paraId="04006EC7">
            <w:pPr>
              <w:widowControl/>
              <w:jc w:val="right"/>
              <w:rPr>
                <w:rFonts w:ascii="仿宋_GB2312" w:hAnsi="宋体" w:eastAsia="仿宋_GB2312" w:cs="宋体"/>
                <w:b/>
                <w:bCs/>
                <w:color w:val="000000"/>
                <w:kern w:val="0"/>
                <w:sz w:val="18"/>
                <w:szCs w:val="18"/>
              </w:rPr>
            </w:pPr>
          </w:p>
        </w:tc>
      </w:tr>
      <w:tr w14:paraId="74B474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48ED5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8C66B9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F19534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99D583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44ED68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3.50</w:t>
            </w:r>
          </w:p>
        </w:tc>
        <w:tc>
          <w:tcPr>
            <w:tcW w:w="1856" w:type="dxa"/>
            <w:tcBorders>
              <w:top w:val="nil"/>
              <w:left w:val="nil"/>
              <w:bottom w:val="single" w:color="auto" w:sz="4" w:space="0"/>
              <w:right w:val="single" w:color="auto" w:sz="4" w:space="0"/>
            </w:tcBorders>
            <w:shd w:val="clear" w:color="auto" w:fill="auto"/>
            <w:vAlign w:val="center"/>
          </w:tcPr>
          <w:p w14:paraId="5F88E5F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3.50</w:t>
            </w:r>
          </w:p>
        </w:tc>
        <w:tc>
          <w:tcPr>
            <w:tcW w:w="1904" w:type="dxa"/>
            <w:gridSpan w:val="2"/>
            <w:tcBorders>
              <w:top w:val="nil"/>
              <w:left w:val="nil"/>
              <w:bottom w:val="single" w:color="auto" w:sz="4" w:space="0"/>
              <w:right w:val="single" w:color="auto" w:sz="4" w:space="0"/>
            </w:tcBorders>
            <w:shd w:val="clear" w:color="auto" w:fill="auto"/>
            <w:vAlign w:val="center"/>
          </w:tcPr>
          <w:p w14:paraId="21EBF8CC">
            <w:pPr>
              <w:widowControl/>
              <w:jc w:val="right"/>
              <w:rPr>
                <w:rFonts w:ascii="仿宋_GB2312" w:hAnsi="宋体" w:eastAsia="仿宋_GB2312" w:cs="宋体"/>
                <w:b/>
                <w:bCs/>
                <w:color w:val="000000"/>
                <w:kern w:val="0"/>
                <w:sz w:val="18"/>
                <w:szCs w:val="18"/>
              </w:rPr>
            </w:pPr>
          </w:p>
        </w:tc>
      </w:tr>
      <w:tr w14:paraId="3758B8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E3CDB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357EE6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F60AD3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AE3119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426C78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929.88</w:t>
            </w:r>
          </w:p>
        </w:tc>
        <w:tc>
          <w:tcPr>
            <w:tcW w:w="1856" w:type="dxa"/>
            <w:tcBorders>
              <w:top w:val="nil"/>
              <w:left w:val="nil"/>
              <w:bottom w:val="single" w:color="auto" w:sz="4" w:space="0"/>
              <w:right w:val="single" w:color="auto" w:sz="4" w:space="0"/>
            </w:tcBorders>
            <w:shd w:val="clear" w:color="auto" w:fill="auto"/>
            <w:vAlign w:val="center"/>
          </w:tcPr>
          <w:p w14:paraId="6EC1D25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64.88</w:t>
            </w:r>
          </w:p>
        </w:tc>
        <w:tc>
          <w:tcPr>
            <w:tcW w:w="1904" w:type="dxa"/>
            <w:gridSpan w:val="2"/>
            <w:tcBorders>
              <w:top w:val="nil"/>
              <w:left w:val="nil"/>
              <w:bottom w:val="single" w:color="auto" w:sz="4" w:space="0"/>
              <w:right w:val="single" w:color="auto" w:sz="4" w:space="0"/>
            </w:tcBorders>
            <w:shd w:val="clear" w:color="auto" w:fill="auto"/>
            <w:vAlign w:val="center"/>
          </w:tcPr>
          <w:p w14:paraId="1CB06D2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865.00</w:t>
            </w:r>
          </w:p>
        </w:tc>
      </w:tr>
    </w:tbl>
    <w:p w14:paraId="61A72095">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399D3CF">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55C0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F5FAAA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808" w:type="dxa"/>
            <w:gridSpan w:val="3"/>
            <w:tcBorders>
              <w:top w:val="nil"/>
              <w:left w:val="nil"/>
              <w:bottom w:val="nil"/>
              <w:right w:val="nil"/>
            </w:tcBorders>
          </w:tcPr>
          <w:p w14:paraId="3423A01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F5C31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2C5DCF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0BBA264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71381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E44AC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71491C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B29339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6AD1FD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AAA675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64B93A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C6D459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B0909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564F2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42890B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924.88</w:t>
            </w:r>
          </w:p>
        </w:tc>
        <w:tc>
          <w:tcPr>
            <w:tcW w:w="2800" w:type="dxa"/>
            <w:tcBorders>
              <w:top w:val="nil"/>
              <w:left w:val="nil"/>
              <w:bottom w:val="single" w:color="auto" w:sz="4" w:space="0"/>
              <w:right w:val="single" w:color="auto" w:sz="4" w:space="0"/>
            </w:tcBorders>
            <w:shd w:val="clear" w:color="auto" w:fill="auto"/>
            <w:noWrap/>
            <w:vAlign w:val="center"/>
          </w:tcPr>
          <w:p w14:paraId="5344CA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10CC00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915.20</w:t>
            </w:r>
          </w:p>
        </w:tc>
        <w:tc>
          <w:tcPr>
            <w:tcW w:w="920" w:type="dxa"/>
            <w:gridSpan w:val="2"/>
            <w:tcBorders>
              <w:top w:val="nil"/>
              <w:left w:val="nil"/>
              <w:bottom w:val="single" w:color="auto" w:sz="4" w:space="0"/>
              <w:right w:val="single" w:color="auto" w:sz="4" w:space="0"/>
            </w:tcBorders>
            <w:shd w:val="clear" w:color="auto" w:fill="auto"/>
            <w:vAlign w:val="center"/>
          </w:tcPr>
          <w:p w14:paraId="3130397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915.20</w:t>
            </w:r>
          </w:p>
        </w:tc>
        <w:tc>
          <w:tcPr>
            <w:tcW w:w="800" w:type="dxa"/>
            <w:tcBorders>
              <w:top w:val="nil"/>
              <w:left w:val="single" w:color="auto" w:sz="4" w:space="0"/>
              <w:bottom w:val="single" w:color="auto" w:sz="4" w:space="0"/>
              <w:right w:val="single" w:color="auto" w:sz="4" w:space="0"/>
            </w:tcBorders>
            <w:shd w:val="clear" w:color="auto" w:fill="auto"/>
            <w:vAlign w:val="center"/>
          </w:tcPr>
          <w:p w14:paraId="2219716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208131">
            <w:pPr>
              <w:widowControl/>
              <w:jc w:val="right"/>
              <w:rPr>
                <w:rFonts w:ascii="仿宋_GB2312" w:hAnsi="宋体" w:eastAsia="仿宋_GB2312" w:cs="宋体"/>
                <w:kern w:val="0"/>
                <w:sz w:val="18"/>
                <w:szCs w:val="18"/>
              </w:rPr>
            </w:pPr>
          </w:p>
        </w:tc>
      </w:tr>
      <w:tr w14:paraId="767CC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4C0040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567FF1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924.88</w:t>
            </w:r>
          </w:p>
        </w:tc>
        <w:tc>
          <w:tcPr>
            <w:tcW w:w="2800" w:type="dxa"/>
            <w:tcBorders>
              <w:top w:val="nil"/>
              <w:left w:val="nil"/>
              <w:bottom w:val="single" w:color="auto" w:sz="4" w:space="0"/>
              <w:right w:val="single" w:color="auto" w:sz="4" w:space="0"/>
            </w:tcBorders>
            <w:shd w:val="clear" w:color="auto" w:fill="auto"/>
            <w:noWrap/>
            <w:vAlign w:val="center"/>
          </w:tcPr>
          <w:p w14:paraId="01B157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B66E95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13971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9812F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1C01C5">
            <w:pPr>
              <w:widowControl/>
              <w:jc w:val="right"/>
              <w:rPr>
                <w:rFonts w:ascii="仿宋_GB2312" w:hAnsi="宋体" w:eastAsia="仿宋_GB2312" w:cs="宋体"/>
                <w:kern w:val="0"/>
                <w:sz w:val="18"/>
                <w:szCs w:val="18"/>
              </w:rPr>
            </w:pPr>
          </w:p>
        </w:tc>
      </w:tr>
      <w:tr w14:paraId="2501E6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B154AC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AE2F94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8207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756BF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F2943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2D101F">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D03EB1">
            <w:pPr>
              <w:widowControl/>
              <w:jc w:val="right"/>
              <w:rPr>
                <w:rFonts w:ascii="仿宋_GB2312" w:hAnsi="宋体" w:eastAsia="仿宋_GB2312" w:cs="宋体"/>
                <w:kern w:val="0"/>
                <w:sz w:val="18"/>
                <w:szCs w:val="18"/>
              </w:rPr>
            </w:pPr>
          </w:p>
        </w:tc>
      </w:tr>
      <w:tr w14:paraId="7FF532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4F2443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D307A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E01B1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B7D0B9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31800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09A25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A527CF">
            <w:pPr>
              <w:widowControl/>
              <w:jc w:val="right"/>
              <w:rPr>
                <w:rFonts w:ascii="仿宋_GB2312" w:hAnsi="宋体" w:eastAsia="仿宋_GB2312" w:cs="宋体"/>
                <w:kern w:val="0"/>
                <w:sz w:val="18"/>
                <w:szCs w:val="18"/>
              </w:rPr>
            </w:pPr>
          </w:p>
        </w:tc>
      </w:tr>
      <w:tr w14:paraId="2E2CD0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9979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CB263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84F41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9955C2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1FDA57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C21A9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8270C4">
            <w:pPr>
              <w:widowControl/>
              <w:jc w:val="right"/>
              <w:rPr>
                <w:rFonts w:ascii="仿宋_GB2312" w:hAnsi="宋体" w:eastAsia="仿宋_GB2312" w:cs="宋体"/>
                <w:kern w:val="0"/>
                <w:sz w:val="18"/>
                <w:szCs w:val="18"/>
              </w:rPr>
            </w:pPr>
          </w:p>
        </w:tc>
      </w:tr>
      <w:tr w14:paraId="3A12F5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3DA7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4EBBB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83AD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1AB868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55462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71473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C531C4">
            <w:pPr>
              <w:widowControl/>
              <w:jc w:val="right"/>
              <w:rPr>
                <w:rFonts w:ascii="仿宋_GB2312" w:hAnsi="宋体" w:eastAsia="仿宋_GB2312" w:cs="宋体"/>
                <w:kern w:val="0"/>
                <w:sz w:val="18"/>
                <w:szCs w:val="18"/>
              </w:rPr>
            </w:pPr>
          </w:p>
        </w:tc>
      </w:tr>
      <w:tr w14:paraId="0364AE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63422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EC6A9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C105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DF1958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0121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7C4D3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AAE01E">
            <w:pPr>
              <w:widowControl/>
              <w:jc w:val="right"/>
              <w:rPr>
                <w:rFonts w:ascii="仿宋_GB2312" w:hAnsi="宋体" w:eastAsia="仿宋_GB2312" w:cs="宋体"/>
                <w:kern w:val="0"/>
                <w:sz w:val="18"/>
                <w:szCs w:val="18"/>
              </w:rPr>
            </w:pPr>
          </w:p>
        </w:tc>
      </w:tr>
      <w:tr w14:paraId="256FF3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77CEB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4165C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EB027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CCBB59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4.33</w:t>
            </w:r>
          </w:p>
        </w:tc>
        <w:tc>
          <w:tcPr>
            <w:tcW w:w="920" w:type="dxa"/>
            <w:gridSpan w:val="2"/>
            <w:tcBorders>
              <w:top w:val="nil"/>
              <w:left w:val="nil"/>
              <w:bottom w:val="single" w:color="auto" w:sz="4" w:space="0"/>
              <w:right w:val="single" w:color="auto" w:sz="4" w:space="0"/>
            </w:tcBorders>
            <w:shd w:val="clear" w:color="auto" w:fill="auto"/>
            <w:vAlign w:val="center"/>
          </w:tcPr>
          <w:p w14:paraId="5E02AB4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4.33</w:t>
            </w:r>
          </w:p>
        </w:tc>
        <w:tc>
          <w:tcPr>
            <w:tcW w:w="800" w:type="dxa"/>
            <w:tcBorders>
              <w:top w:val="nil"/>
              <w:left w:val="single" w:color="auto" w:sz="4" w:space="0"/>
              <w:bottom w:val="single" w:color="auto" w:sz="4" w:space="0"/>
              <w:right w:val="single" w:color="auto" w:sz="4" w:space="0"/>
            </w:tcBorders>
            <w:shd w:val="clear" w:color="auto" w:fill="auto"/>
            <w:vAlign w:val="center"/>
          </w:tcPr>
          <w:p w14:paraId="27710CC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03BCD4">
            <w:pPr>
              <w:widowControl/>
              <w:jc w:val="right"/>
              <w:rPr>
                <w:rFonts w:ascii="仿宋_GB2312" w:hAnsi="宋体" w:eastAsia="仿宋_GB2312" w:cs="宋体"/>
                <w:kern w:val="0"/>
                <w:sz w:val="18"/>
                <w:szCs w:val="18"/>
              </w:rPr>
            </w:pPr>
          </w:p>
        </w:tc>
      </w:tr>
      <w:tr w14:paraId="2F01A3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F0557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90B187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B722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1B7CB8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07185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3D7A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906F11">
            <w:pPr>
              <w:widowControl/>
              <w:jc w:val="right"/>
              <w:rPr>
                <w:rFonts w:ascii="仿宋_GB2312" w:hAnsi="宋体" w:eastAsia="仿宋_GB2312" w:cs="宋体"/>
                <w:kern w:val="0"/>
                <w:sz w:val="18"/>
                <w:szCs w:val="18"/>
              </w:rPr>
            </w:pPr>
          </w:p>
        </w:tc>
      </w:tr>
      <w:tr w14:paraId="20833D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E7C55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8BA48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32BE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FBD8C9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1.85</w:t>
            </w:r>
          </w:p>
        </w:tc>
        <w:tc>
          <w:tcPr>
            <w:tcW w:w="920" w:type="dxa"/>
            <w:gridSpan w:val="2"/>
            <w:tcBorders>
              <w:top w:val="nil"/>
              <w:left w:val="nil"/>
              <w:bottom w:val="single" w:color="auto" w:sz="4" w:space="0"/>
              <w:right w:val="single" w:color="auto" w:sz="4" w:space="0"/>
            </w:tcBorders>
            <w:shd w:val="clear" w:color="auto" w:fill="auto"/>
            <w:vAlign w:val="center"/>
          </w:tcPr>
          <w:p w14:paraId="65C6528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1.85</w:t>
            </w:r>
          </w:p>
        </w:tc>
        <w:tc>
          <w:tcPr>
            <w:tcW w:w="800" w:type="dxa"/>
            <w:tcBorders>
              <w:top w:val="nil"/>
              <w:left w:val="single" w:color="auto" w:sz="4" w:space="0"/>
              <w:bottom w:val="single" w:color="auto" w:sz="4" w:space="0"/>
              <w:right w:val="single" w:color="auto" w:sz="4" w:space="0"/>
            </w:tcBorders>
            <w:shd w:val="clear" w:color="auto" w:fill="auto"/>
            <w:vAlign w:val="center"/>
          </w:tcPr>
          <w:p w14:paraId="04597D5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2AE43F">
            <w:pPr>
              <w:widowControl/>
              <w:jc w:val="right"/>
              <w:rPr>
                <w:rFonts w:ascii="仿宋_GB2312" w:hAnsi="宋体" w:eastAsia="仿宋_GB2312" w:cs="宋体"/>
                <w:kern w:val="0"/>
                <w:sz w:val="18"/>
                <w:szCs w:val="18"/>
              </w:rPr>
            </w:pPr>
          </w:p>
        </w:tc>
      </w:tr>
      <w:tr w14:paraId="420F93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CAC2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A284A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C707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D71F2F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83D84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0E26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F9AA85">
            <w:pPr>
              <w:widowControl/>
              <w:jc w:val="right"/>
              <w:rPr>
                <w:rFonts w:ascii="仿宋_GB2312" w:hAnsi="宋体" w:eastAsia="仿宋_GB2312" w:cs="宋体"/>
                <w:kern w:val="0"/>
                <w:sz w:val="18"/>
                <w:szCs w:val="18"/>
              </w:rPr>
            </w:pPr>
          </w:p>
        </w:tc>
      </w:tr>
      <w:tr w14:paraId="5BA69C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9B420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41429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A557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25235A7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52E75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81D97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804A13">
            <w:pPr>
              <w:widowControl/>
              <w:jc w:val="right"/>
              <w:rPr>
                <w:rFonts w:ascii="仿宋_GB2312" w:hAnsi="宋体" w:eastAsia="仿宋_GB2312" w:cs="宋体"/>
                <w:kern w:val="0"/>
                <w:sz w:val="18"/>
                <w:szCs w:val="18"/>
              </w:rPr>
            </w:pPr>
          </w:p>
        </w:tc>
      </w:tr>
      <w:tr w14:paraId="0C602F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CA41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3FCC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A487F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6401FF7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B1D9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EC7E8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BFE925">
            <w:pPr>
              <w:widowControl/>
              <w:jc w:val="right"/>
              <w:rPr>
                <w:rFonts w:ascii="仿宋_GB2312" w:hAnsi="宋体" w:eastAsia="仿宋_GB2312" w:cs="宋体"/>
                <w:kern w:val="0"/>
                <w:sz w:val="18"/>
                <w:szCs w:val="18"/>
              </w:rPr>
            </w:pPr>
          </w:p>
        </w:tc>
      </w:tr>
      <w:tr w14:paraId="587918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033E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6EFD4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F6DD1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98B93F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B84CC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67987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51AD7C">
            <w:pPr>
              <w:widowControl/>
              <w:jc w:val="right"/>
              <w:rPr>
                <w:rFonts w:ascii="仿宋_GB2312" w:hAnsi="宋体" w:eastAsia="仿宋_GB2312" w:cs="宋体"/>
                <w:kern w:val="0"/>
                <w:sz w:val="18"/>
                <w:szCs w:val="18"/>
              </w:rPr>
            </w:pPr>
          </w:p>
        </w:tc>
      </w:tr>
      <w:tr w14:paraId="6D8FE6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BA725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C1E02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C122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F636B4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183B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BCA34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D01A5A">
            <w:pPr>
              <w:widowControl/>
              <w:jc w:val="right"/>
              <w:rPr>
                <w:rFonts w:ascii="仿宋_GB2312" w:hAnsi="宋体" w:eastAsia="仿宋_GB2312" w:cs="宋体"/>
                <w:kern w:val="0"/>
                <w:sz w:val="18"/>
                <w:szCs w:val="18"/>
              </w:rPr>
            </w:pPr>
          </w:p>
        </w:tc>
      </w:tr>
      <w:tr w14:paraId="2FC35A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964D4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51F21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4A09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16CC0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29F59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C0464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55DB1B">
            <w:pPr>
              <w:widowControl/>
              <w:jc w:val="right"/>
              <w:rPr>
                <w:rFonts w:ascii="仿宋_GB2312" w:hAnsi="宋体" w:eastAsia="仿宋_GB2312" w:cs="宋体"/>
                <w:kern w:val="0"/>
                <w:sz w:val="18"/>
                <w:szCs w:val="18"/>
              </w:rPr>
            </w:pPr>
          </w:p>
        </w:tc>
      </w:tr>
      <w:tr w14:paraId="72005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6823A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2BAD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B79B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6CC5AF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CA98B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5155E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5A872A">
            <w:pPr>
              <w:widowControl/>
              <w:jc w:val="right"/>
              <w:rPr>
                <w:rFonts w:ascii="仿宋_GB2312" w:hAnsi="宋体" w:eastAsia="仿宋_GB2312" w:cs="宋体"/>
                <w:kern w:val="0"/>
                <w:sz w:val="18"/>
                <w:szCs w:val="18"/>
              </w:rPr>
            </w:pPr>
          </w:p>
        </w:tc>
      </w:tr>
      <w:tr w14:paraId="66BFA4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5DE61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4FB99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8EF4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A33754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27C18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37EE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B7F1AE">
            <w:pPr>
              <w:widowControl/>
              <w:jc w:val="right"/>
              <w:rPr>
                <w:rFonts w:ascii="仿宋_GB2312" w:hAnsi="宋体" w:eastAsia="仿宋_GB2312" w:cs="宋体"/>
                <w:kern w:val="0"/>
                <w:sz w:val="18"/>
                <w:szCs w:val="18"/>
              </w:rPr>
            </w:pPr>
          </w:p>
        </w:tc>
      </w:tr>
      <w:tr w14:paraId="63F6A5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098D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91508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CA41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1D474B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3737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659D3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4D9269">
            <w:pPr>
              <w:widowControl/>
              <w:jc w:val="right"/>
              <w:rPr>
                <w:rFonts w:ascii="仿宋_GB2312" w:hAnsi="宋体" w:eastAsia="仿宋_GB2312" w:cs="宋体"/>
                <w:kern w:val="0"/>
                <w:sz w:val="18"/>
                <w:szCs w:val="18"/>
              </w:rPr>
            </w:pPr>
          </w:p>
        </w:tc>
      </w:tr>
      <w:tr w14:paraId="0A68EB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476E0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53E31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3BFB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202DC59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3.50</w:t>
            </w:r>
          </w:p>
        </w:tc>
        <w:tc>
          <w:tcPr>
            <w:tcW w:w="920" w:type="dxa"/>
            <w:gridSpan w:val="2"/>
            <w:tcBorders>
              <w:top w:val="nil"/>
              <w:left w:val="nil"/>
              <w:bottom w:val="single" w:color="auto" w:sz="4" w:space="0"/>
              <w:right w:val="single" w:color="auto" w:sz="4" w:space="0"/>
            </w:tcBorders>
            <w:shd w:val="clear" w:color="auto" w:fill="auto"/>
            <w:vAlign w:val="center"/>
          </w:tcPr>
          <w:p w14:paraId="1701C6E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3.50</w:t>
            </w:r>
          </w:p>
        </w:tc>
        <w:tc>
          <w:tcPr>
            <w:tcW w:w="800" w:type="dxa"/>
            <w:tcBorders>
              <w:top w:val="nil"/>
              <w:left w:val="single" w:color="auto" w:sz="4" w:space="0"/>
              <w:bottom w:val="single" w:color="auto" w:sz="4" w:space="0"/>
              <w:right w:val="single" w:color="auto" w:sz="4" w:space="0"/>
            </w:tcBorders>
            <w:shd w:val="clear" w:color="auto" w:fill="auto"/>
            <w:vAlign w:val="center"/>
          </w:tcPr>
          <w:p w14:paraId="3A38B40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606E01">
            <w:pPr>
              <w:widowControl/>
              <w:jc w:val="right"/>
              <w:rPr>
                <w:rFonts w:ascii="仿宋_GB2312" w:hAnsi="宋体" w:eastAsia="仿宋_GB2312" w:cs="宋体"/>
                <w:kern w:val="0"/>
                <w:sz w:val="18"/>
                <w:szCs w:val="18"/>
              </w:rPr>
            </w:pPr>
          </w:p>
        </w:tc>
      </w:tr>
      <w:tr w14:paraId="642680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302C4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1F94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97BED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F80F99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F444F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067E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22E134">
            <w:pPr>
              <w:widowControl/>
              <w:jc w:val="right"/>
              <w:rPr>
                <w:rFonts w:ascii="仿宋_GB2312" w:hAnsi="宋体" w:eastAsia="仿宋_GB2312" w:cs="宋体"/>
                <w:kern w:val="0"/>
                <w:sz w:val="18"/>
                <w:szCs w:val="18"/>
              </w:rPr>
            </w:pPr>
          </w:p>
        </w:tc>
      </w:tr>
      <w:tr w14:paraId="05E8BF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2BDEC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0F6A3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6A909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73A4E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F07C4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DCA3A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7E50A6">
            <w:pPr>
              <w:widowControl/>
              <w:jc w:val="right"/>
              <w:rPr>
                <w:rFonts w:ascii="仿宋_GB2312" w:hAnsi="宋体" w:eastAsia="仿宋_GB2312" w:cs="宋体"/>
                <w:kern w:val="0"/>
                <w:sz w:val="18"/>
                <w:szCs w:val="18"/>
              </w:rPr>
            </w:pPr>
          </w:p>
        </w:tc>
      </w:tr>
      <w:tr w14:paraId="7A24BD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FC11F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4B30E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9F58B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41B66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2BDCA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BD13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922F12">
            <w:pPr>
              <w:widowControl/>
              <w:jc w:val="right"/>
              <w:rPr>
                <w:rFonts w:ascii="仿宋_GB2312" w:hAnsi="宋体" w:eastAsia="仿宋_GB2312" w:cs="宋体"/>
                <w:kern w:val="0"/>
                <w:sz w:val="18"/>
                <w:szCs w:val="18"/>
              </w:rPr>
            </w:pPr>
          </w:p>
        </w:tc>
      </w:tr>
      <w:tr w14:paraId="227FF5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97E9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D8109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00B30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35E166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1669E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EAB4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1A0D61">
            <w:pPr>
              <w:widowControl/>
              <w:jc w:val="right"/>
              <w:rPr>
                <w:rFonts w:ascii="仿宋_GB2312" w:hAnsi="宋体" w:eastAsia="仿宋_GB2312" w:cs="宋体"/>
                <w:kern w:val="0"/>
                <w:sz w:val="18"/>
                <w:szCs w:val="18"/>
              </w:rPr>
            </w:pPr>
          </w:p>
        </w:tc>
      </w:tr>
      <w:tr w14:paraId="58CA40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E8605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C3DB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CA2E5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560F7C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0E796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54B57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C28DE5">
            <w:pPr>
              <w:widowControl/>
              <w:jc w:val="right"/>
              <w:rPr>
                <w:rFonts w:ascii="仿宋_GB2312" w:hAnsi="宋体" w:eastAsia="仿宋_GB2312" w:cs="宋体"/>
                <w:kern w:val="0"/>
                <w:sz w:val="18"/>
                <w:szCs w:val="18"/>
              </w:rPr>
            </w:pPr>
          </w:p>
        </w:tc>
      </w:tr>
      <w:tr w14:paraId="7597A2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2275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022C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77E0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EE2F26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7B57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D7C44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91B348">
            <w:pPr>
              <w:widowControl/>
              <w:jc w:val="right"/>
              <w:rPr>
                <w:rFonts w:ascii="仿宋_GB2312" w:hAnsi="宋体" w:eastAsia="仿宋_GB2312" w:cs="宋体"/>
                <w:kern w:val="0"/>
                <w:sz w:val="18"/>
                <w:szCs w:val="18"/>
              </w:rPr>
            </w:pPr>
          </w:p>
        </w:tc>
      </w:tr>
      <w:tr w14:paraId="19289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48B8A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E1284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D3E3F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CDC89C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9FD4A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AE71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402DC4">
            <w:pPr>
              <w:widowControl/>
              <w:jc w:val="right"/>
              <w:rPr>
                <w:rFonts w:ascii="仿宋_GB2312" w:hAnsi="宋体" w:eastAsia="仿宋_GB2312" w:cs="宋体"/>
                <w:kern w:val="0"/>
                <w:sz w:val="18"/>
                <w:szCs w:val="18"/>
              </w:rPr>
            </w:pPr>
          </w:p>
        </w:tc>
      </w:tr>
      <w:tr w14:paraId="5A64BC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AB3F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A9C88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7F517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3651B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DBB14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2B91E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885655">
            <w:pPr>
              <w:widowControl/>
              <w:jc w:val="right"/>
              <w:rPr>
                <w:rFonts w:ascii="仿宋_GB2312" w:hAnsi="宋体" w:eastAsia="仿宋_GB2312" w:cs="宋体"/>
                <w:kern w:val="0"/>
                <w:sz w:val="18"/>
                <w:szCs w:val="18"/>
              </w:rPr>
            </w:pPr>
          </w:p>
        </w:tc>
      </w:tr>
      <w:tr w14:paraId="4154F5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9E12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3564C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67A1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DAB6D5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8F55A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D61C2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038D6A">
            <w:pPr>
              <w:widowControl/>
              <w:jc w:val="right"/>
              <w:rPr>
                <w:rFonts w:ascii="仿宋_GB2312" w:hAnsi="宋体" w:eastAsia="仿宋_GB2312" w:cs="宋体"/>
                <w:kern w:val="0"/>
                <w:sz w:val="18"/>
                <w:szCs w:val="18"/>
              </w:rPr>
            </w:pPr>
          </w:p>
        </w:tc>
      </w:tr>
      <w:tr w14:paraId="5E8D6D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60A8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2C8C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0FCF3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F8DA8B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8DE9E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539ED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012FA4">
            <w:pPr>
              <w:widowControl/>
              <w:jc w:val="right"/>
              <w:rPr>
                <w:rFonts w:ascii="仿宋_GB2312" w:hAnsi="宋体" w:eastAsia="仿宋_GB2312" w:cs="宋体"/>
                <w:kern w:val="0"/>
                <w:sz w:val="18"/>
                <w:szCs w:val="18"/>
              </w:rPr>
            </w:pPr>
          </w:p>
        </w:tc>
      </w:tr>
      <w:tr w14:paraId="6E167B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AA3B64">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07B54FA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924.88</w:t>
            </w:r>
          </w:p>
        </w:tc>
        <w:tc>
          <w:tcPr>
            <w:tcW w:w="2800" w:type="dxa"/>
            <w:tcBorders>
              <w:top w:val="nil"/>
              <w:left w:val="nil"/>
              <w:bottom w:val="single" w:color="auto" w:sz="4" w:space="0"/>
              <w:right w:val="single" w:color="auto" w:sz="4" w:space="0"/>
            </w:tcBorders>
            <w:shd w:val="clear" w:color="auto" w:fill="auto"/>
            <w:noWrap/>
            <w:vAlign w:val="center"/>
          </w:tcPr>
          <w:p w14:paraId="51BDC24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77D2633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924.88</w:t>
            </w:r>
          </w:p>
        </w:tc>
        <w:tc>
          <w:tcPr>
            <w:tcW w:w="920" w:type="dxa"/>
            <w:gridSpan w:val="2"/>
            <w:tcBorders>
              <w:top w:val="nil"/>
              <w:left w:val="nil"/>
              <w:bottom w:val="single" w:color="auto" w:sz="4" w:space="0"/>
              <w:right w:val="single" w:color="auto" w:sz="4" w:space="0"/>
            </w:tcBorders>
            <w:shd w:val="clear" w:color="auto" w:fill="auto"/>
            <w:vAlign w:val="center"/>
          </w:tcPr>
          <w:p w14:paraId="5D3473B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924.88</w:t>
            </w:r>
          </w:p>
        </w:tc>
        <w:tc>
          <w:tcPr>
            <w:tcW w:w="800" w:type="dxa"/>
            <w:tcBorders>
              <w:top w:val="nil"/>
              <w:left w:val="single" w:color="auto" w:sz="4" w:space="0"/>
              <w:bottom w:val="single" w:color="auto" w:sz="4" w:space="0"/>
              <w:right w:val="single" w:color="auto" w:sz="4" w:space="0"/>
            </w:tcBorders>
            <w:shd w:val="clear" w:color="auto" w:fill="auto"/>
            <w:vAlign w:val="center"/>
          </w:tcPr>
          <w:p w14:paraId="40482BB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C2DFF5">
            <w:pPr>
              <w:widowControl/>
              <w:jc w:val="right"/>
              <w:rPr>
                <w:rFonts w:ascii="仿宋_GB2312" w:hAnsi="宋体" w:eastAsia="仿宋_GB2312" w:cs="宋体"/>
                <w:b/>
                <w:kern w:val="0"/>
                <w:sz w:val="18"/>
                <w:szCs w:val="18"/>
              </w:rPr>
            </w:pPr>
          </w:p>
        </w:tc>
      </w:tr>
    </w:tbl>
    <w:p w14:paraId="6F9AC08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ED8BC9C">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6B0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BC85DB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307" w:type="dxa"/>
            <w:tcBorders>
              <w:top w:val="nil"/>
              <w:left w:val="nil"/>
              <w:bottom w:val="nil"/>
              <w:right w:val="nil"/>
            </w:tcBorders>
          </w:tcPr>
          <w:p w14:paraId="50C1679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2649310">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61D2396">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A02859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DCBFFB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D9B3A0B">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6EAF5C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EE2B2C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9F2134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6D9619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C824B9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F026C1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70EB5C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A61526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2A3775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426EFD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4CD039F">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810BAC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4DA8A90">
            <w:pPr>
              <w:widowControl/>
              <w:jc w:val="left"/>
              <w:rPr>
                <w:rFonts w:ascii="仿宋_GB2312" w:hAnsi="宋体" w:eastAsia="仿宋_GB2312" w:cs="宋体"/>
                <w:b/>
                <w:bCs/>
                <w:color w:val="000000"/>
                <w:kern w:val="0"/>
                <w:sz w:val="20"/>
                <w:szCs w:val="20"/>
              </w:rPr>
            </w:pPr>
          </w:p>
        </w:tc>
      </w:tr>
      <w:tr w14:paraId="4691FA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FA580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110911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9AD2D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597070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3DF6571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915.20</w:t>
            </w:r>
          </w:p>
        </w:tc>
        <w:tc>
          <w:tcPr>
            <w:tcW w:w="1742" w:type="dxa"/>
            <w:tcBorders>
              <w:top w:val="nil"/>
              <w:left w:val="nil"/>
              <w:bottom w:val="single" w:color="auto" w:sz="4" w:space="0"/>
              <w:right w:val="single" w:color="auto" w:sz="4" w:space="0"/>
            </w:tcBorders>
            <w:shd w:val="clear" w:color="auto" w:fill="auto"/>
            <w:vAlign w:val="center"/>
          </w:tcPr>
          <w:p w14:paraId="2E78C1D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55.20</w:t>
            </w:r>
          </w:p>
        </w:tc>
        <w:tc>
          <w:tcPr>
            <w:tcW w:w="1742" w:type="dxa"/>
            <w:tcBorders>
              <w:top w:val="nil"/>
              <w:left w:val="nil"/>
              <w:bottom w:val="single" w:color="auto" w:sz="4" w:space="0"/>
              <w:right w:val="single" w:color="auto" w:sz="4" w:space="0"/>
            </w:tcBorders>
            <w:shd w:val="clear" w:color="auto" w:fill="auto"/>
            <w:vAlign w:val="center"/>
          </w:tcPr>
          <w:p w14:paraId="69B1017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860.00</w:t>
            </w:r>
          </w:p>
        </w:tc>
      </w:tr>
      <w:tr w14:paraId="133E1C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33FF3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AD40B4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3C0574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E17ED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59CBA01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915.20</w:t>
            </w:r>
          </w:p>
        </w:tc>
        <w:tc>
          <w:tcPr>
            <w:tcW w:w="1742" w:type="dxa"/>
            <w:tcBorders>
              <w:top w:val="nil"/>
              <w:left w:val="nil"/>
              <w:bottom w:val="single" w:color="auto" w:sz="4" w:space="0"/>
              <w:right w:val="single" w:color="auto" w:sz="4" w:space="0"/>
            </w:tcBorders>
            <w:shd w:val="clear" w:color="auto" w:fill="auto"/>
            <w:vAlign w:val="center"/>
          </w:tcPr>
          <w:p w14:paraId="73CAB0E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55.20</w:t>
            </w:r>
          </w:p>
        </w:tc>
        <w:tc>
          <w:tcPr>
            <w:tcW w:w="1742" w:type="dxa"/>
            <w:tcBorders>
              <w:top w:val="nil"/>
              <w:left w:val="nil"/>
              <w:bottom w:val="single" w:color="auto" w:sz="4" w:space="0"/>
              <w:right w:val="single" w:color="auto" w:sz="4" w:space="0"/>
            </w:tcBorders>
            <w:shd w:val="clear" w:color="auto" w:fill="auto"/>
            <w:vAlign w:val="center"/>
          </w:tcPr>
          <w:p w14:paraId="41F29B5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860.00</w:t>
            </w:r>
          </w:p>
        </w:tc>
      </w:tr>
      <w:tr w14:paraId="2EF0F9F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CF375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88BE2B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9868BC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69AE568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603B043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55.20</w:t>
            </w:r>
          </w:p>
        </w:tc>
        <w:tc>
          <w:tcPr>
            <w:tcW w:w="1742" w:type="dxa"/>
            <w:tcBorders>
              <w:top w:val="nil"/>
              <w:left w:val="nil"/>
              <w:bottom w:val="single" w:color="auto" w:sz="4" w:space="0"/>
              <w:right w:val="single" w:color="auto" w:sz="4" w:space="0"/>
            </w:tcBorders>
            <w:shd w:val="clear" w:color="auto" w:fill="auto"/>
            <w:vAlign w:val="center"/>
          </w:tcPr>
          <w:p w14:paraId="531E67A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55.20</w:t>
            </w:r>
          </w:p>
        </w:tc>
        <w:tc>
          <w:tcPr>
            <w:tcW w:w="1742" w:type="dxa"/>
            <w:tcBorders>
              <w:top w:val="nil"/>
              <w:left w:val="nil"/>
              <w:bottom w:val="single" w:color="auto" w:sz="4" w:space="0"/>
              <w:right w:val="single" w:color="auto" w:sz="4" w:space="0"/>
            </w:tcBorders>
            <w:shd w:val="clear" w:color="auto" w:fill="auto"/>
            <w:vAlign w:val="center"/>
          </w:tcPr>
          <w:p w14:paraId="507B8D85">
            <w:pPr>
              <w:widowControl/>
              <w:jc w:val="right"/>
              <w:rPr>
                <w:rFonts w:ascii="仿宋_GB2312" w:hAnsi="宋体" w:eastAsia="仿宋_GB2312" w:cs="宋体"/>
                <w:color w:val="000000"/>
                <w:kern w:val="0"/>
                <w:sz w:val="18"/>
                <w:szCs w:val="18"/>
              </w:rPr>
            </w:pPr>
          </w:p>
        </w:tc>
      </w:tr>
      <w:tr w14:paraId="310E54E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B2399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95947C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1236DF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73F74C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0870B9E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860.00</w:t>
            </w:r>
          </w:p>
        </w:tc>
        <w:tc>
          <w:tcPr>
            <w:tcW w:w="1742" w:type="dxa"/>
            <w:tcBorders>
              <w:top w:val="nil"/>
              <w:left w:val="nil"/>
              <w:bottom w:val="single" w:color="auto" w:sz="4" w:space="0"/>
              <w:right w:val="single" w:color="auto" w:sz="4" w:space="0"/>
            </w:tcBorders>
            <w:shd w:val="clear" w:color="auto" w:fill="auto"/>
            <w:vAlign w:val="center"/>
          </w:tcPr>
          <w:p w14:paraId="6798E686">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FD09C7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860.00</w:t>
            </w:r>
          </w:p>
        </w:tc>
      </w:tr>
      <w:tr w14:paraId="17191B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DBB7B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124089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E69DD7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E623E4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9FC030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w:t>
            </w:r>
          </w:p>
        </w:tc>
        <w:tc>
          <w:tcPr>
            <w:tcW w:w="1742" w:type="dxa"/>
            <w:tcBorders>
              <w:top w:val="nil"/>
              <w:left w:val="nil"/>
              <w:bottom w:val="single" w:color="auto" w:sz="4" w:space="0"/>
              <w:right w:val="single" w:color="auto" w:sz="4" w:space="0"/>
            </w:tcBorders>
            <w:shd w:val="clear" w:color="auto" w:fill="auto"/>
            <w:vAlign w:val="center"/>
          </w:tcPr>
          <w:p w14:paraId="540D308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w:t>
            </w:r>
          </w:p>
        </w:tc>
        <w:tc>
          <w:tcPr>
            <w:tcW w:w="1742" w:type="dxa"/>
            <w:tcBorders>
              <w:top w:val="nil"/>
              <w:left w:val="nil"/>
              <w:bottom w:val="single" w:color="auto" w:sz="4" w:space="0"/>
              <w:right w:val="single" w:color="auto" w:sz="4" w:space="0"/>
            </w:tcBorders>
            <w:shd w:val="clear" w:color="auto" w:fill="auto"/>
            <w:vAlign w:val="center"/>
          </w:tcPr>
          <w:p w14:paraId="190CB219">
            <w:pPr>
              <w:widowControl/>
              <w:jc w:val="right"/>
              <w:rPr>
                <w:rFonts w:ascii="仿宋_GB2312" w:hAnsi="宋体" w:eastAsia="仿宋_GB2312" w:cs="宋体"/>
                <w:b/>
                <w:color w:val="000000"/>
                <w:kern w:val="0"/>
                <w:sz w:val="18"/>
                <w:szCs w:val="18"/>
              </w:rPr>
            </w:pPr>
          </w:p>
        </w:tc>
      </w:tr>
      <w:tr w14:paraId="08614E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4F8CC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BD8D32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828B09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0A962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D2E0F3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w:t>
            </w:r>
          </w:p>
        </w:tc>
        <w:tc>
          <w:tcPr>
            <w:tcW w:w="1742" w:type="dxa"/>
            <w:tcBorders>
              <w:top w:val="nil"/>
              <w:left w:val="nil"/>
              <w:bottom w:val="single" w:color="auto" w:sz="4" w:space="0"/>
              <w:right w:val="single" w:color="auto" w:sz="4" w:space="0"/>
            </w:tcBorders>
            <w:shd w:val="clear" w:color="auto" w:fill="auto"/>
            <w:vAlign w:val="center"/>
          </w:tcPr>
          <w:p w14:paraId="4B0B40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4.33</w:t>
            </w:r>
          </w:p>
        </w:tc>
        <w:tc>
          <w:tcPr>
            <w:tcW w:w="1742" w:type="dxa"/>
            <w:tcBorders>
              <w:top w:val="nil"/>
              <w:left w:val="nil"/>
              <w:bottom w:val="single" w:color="auto" w:sz="4" w:space="0"/>
              <w:right w:val="single" w:color="auto" w:sz="4" w:space="0"/>
            </w:tcBorders>
            <w:shd w:val="clear" w:color="auto" w:fill="auto"/>
            <w:vAlign w:val="center"/>
          </w:tcPr>
          <w:p w14:paraId="09C291D5">
            <w:pPr>
              <w:widowControl/>
              <w:jc w:val="right"/>
              <w:rPr>
                <w:rFonts w:ascii="仿宋_GB2312" w:hAnsi="宋体" w:eastAsia="仿宋_GB2312" w:cs="宋体"/>
                <w:b/>
                <w:color w:val="000000"/>
                <w:kern w:val="0"/>
                <w:sz w:val="18"/>
                <w:szCs w:val="18"/>
              </w:rPr>
            </w:pPr>
          </w:p>
        </w:tc>
      </w:tr>
      <w:tr w14:paraId="293FF7B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00FE3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9259D6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315852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BA26E0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162FCB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4.33</w:t>
            </w:r>
          </w:p>
        </w:tc>
        <w:tc>
          <w:tcPr>
            <w:tcW w:w="1742" w:type="dxa"/>
            <w:tcBorders>
              <w:top w:val="nil"/>
              <w:left w:val="nil"/>
              <w:bottom w:val="single" w:color="auto" w:sz="4" w:space="0"/>
              <w:right w:val="single" w:color="auto" w:sz="4" w:space="0"/>
            </w:tcBorders>
            <w:shd w:val="clear" w:color="auto" w:fill="auto"/>
            <w:vAlign w:val="center"/>
          </w:tcPr>
          <w:p w14:paraId="4D860F5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4.33</w:t>
            </w:r>
          </w:p>
        </w:tc>
        <w:tc>
          <w:tcPr>
            <w:tcW w:w="1742" w:type="dxa"/>
            <w:tcBorders>
              <w:top w:val="nil"/>
              <w:left w:val="nil"/>
              <w:bottom w:val="single" w:color="auto" w:sz="4" w:space="0"/>
              <w:right w:val="single" w:color="auto" w:sz="4" w:space="0"/>
            </w:tcBorders>
            <w:shd w:val="clear" w:color="auto" w:fill="auto"/>
            <w:vAlign w:val="center"/>
          </w:tcPr>
          <w:p w14:paraId="2B063C31">
            <w:pPr>
              <w:widowControl/>
              <w:jc w:val="right"/>
              <w:rPr>
                <w:rFonts w:ascii="仿宋_GB2312" w:hAnsi="宋体" w:eastAsia="仿宋_GB2312" w:cs="宋体"/>
                <w:color w:val="000000"/>
                <w:kern w:val="0"/>
                <w:sz w:val="18"/>
                <w:szCs w:val="18"/>
              </w:rPr>
            </w:pPr>
          </w:p>
        </w:tc>
      </w:tr>
      <w:tr w14:paraId="62A4BE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0F387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0F6194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348FC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7CE77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3DC7903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w:t>
            </w:r>
          </w:p>
        </w:tc>
        <w:tc>
          <w:tcPr>
            <w:tcW w:w="1742" w:type="dxa"/>
            <w:tcBorders>
              <w:top w:val="nil"/>
              <w:left w:val="nil"/>
              <w:bottom w:val="single" w:color="auto" w:sz="4" w:space="0"/>
              <w:right w:val="single" w:color="auto" w:sz="4" w:space="0"/>
            </w:tcBorders>
            <w:shd w:val="clear" w:color="auto" w:fill="auto"/>
            <w:vAlign w:val="center"/>
          </w:tcPr>
          <w:p w14:paraId="2BF4C11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w:t>
            </w:r>
          </w:p>
        </w:tc>
        <w:tc>
          <w:tcPr>
            <w:tcW w:w="1742" w:type="dxa"/>
            <w:tcBorders>
              <w:top w:val="nil"/>
              <w:left w:val="nil"/>
              <w:bottom w:val="single" w:color="auto" w:sz="4" w:space="0"/>
              <w:right w:val="single" w:color="auto" w:sz="4" w:space="0"/>
            </w:tcBorders>
            <w:shd w:val="clear" w:color="auto" w:fill="auto"/>
            <w:vAlign w:val="center"/>
          </w:tcPr>
          <w:p w14:paraId="679F3AEF">
            <w:pPr>
              <w:widowControl/>
              <w:jc w:val="right"/>
              <w:rPr>
                <w:rFonts w:ascii="仿宋_GB2312" w:hAnsi="宋体" w:eastAsia="仿宋_GB2312" w:cs="宋体"/>
                <w:b/>
                <w:color w:val="000000"/>
                <w:kern w:val="0"/>
                <w:sz w:val="18"/>
                <w:szCs w:val="18"/>
              </w:rPr>
            </w:pPr>
          </w:p>
        </w:tc>
      </w:tr>
      <w:tr w14:paraId="7347B62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2E743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22C879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15B8FF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AFC3B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1F3FF0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w:t>
            </w:r>
          </w:p>
        </w:tc>
        <w:tc>
          <w:tcPr>
            <w:tcW w:w="1742" w:type="dxa"/>
            <w:tcBorders>
              <w:top w:val="nil"/>
              <w:left w:val="nil"/>
              <w:bottom w:val="single" w:color="auto" w:sz="4" w:space="0"/>
              <w:right w:val="single" w:color="auto" w:sz="4" w:space="0"/>
            </w:tcBorders>
            <w:shd w:val="clear" w:color="auto" w:fill="auto"/>
            <w:vAlign w:val="center"/>
          </w:tcPr>
          <w:p w14:paraId="288C58C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1.85</w:t>
            </w:r>
          </w:p>
        </w:tc>
        <w:tc>
          <w:tcPr>
            <w:tcW w:w="1742" w:type="dxa"/>
            <w:tcBorders>
              <w:top w:val="nil"/>
              <w:left w:val="nil"/>
              <w:bottom w:val="single" w:color="auto" w:sz="4" w:space="0"/>
              <w:right w:val="single" w:color="auto" w:sz="4" w:space="0"/>
            </w:tcBorders>
            <w:shd w:val="clear" w:color="auto" w:fill="auto"/>
            <w:vAlign w:val="center"/>
          </w:tcPr>
          <w:p w14:paraId="2B36E04D">
            <w:pPr>
              <w:widowControl/>
              <w:jc w:val="right"/>
              <w:rPr>
                <w:rFonts w:ascii="仿宋_GB2312" w:hAnsi="宋体" w:eastAsia="仿宋_GB2312" w:cs="宋体"/>
                <w:b/>
                <w:color w:val="000000"/>
                <w:kern w:val="0"/>
                <w:sz w:val="18"/>
                <w:szCs w:val="18"/>
              </w:rPr>
            </w:pPr>
          </w:p>
        </w:tc>
      </w:tr>
      <w:tr w14:paraId="6FF55B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24ABC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6DE931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3BD89C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95ABE5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39456BA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1.85</w:t>
            </w:r>
          </w:p>
        </w:tc>
        <w:tc>
          <w:tcPr>
            <w:tcW w:w="1742" w:type="dxa"/>
            <w:tcBorders>
              <w:top w:val="nil"/>
              <w:left w:val="nil"/>
              <w:bottom w:val="single" w:color="auto" w:sz="4" w:space="0"/>
              <w:right w:val="single" w:color="auto" w:sz="4" w:space="0"/>
            </w:tcBorders>
            <w:shd w:val="clear" w:color="auto" w:fill="auto"/>
            <w:vAlign w:val="center"/>
          </w:tcPr>
          <w:p w14:paraId="37406B5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1.85</w:t>
            </w:r>
          </w:p>
        </w:tc>
        <w:tc>
          <w:tcPr>
            <w:tcW w:w="1742" w:type="dxa"/>
            <w:tcBorders>
              <w:top w:val="nil"/>
              <w:left w:val="nil"/>
              <w:bottom w:val="single" w:color="auto" w:sz="4" w:space="0"/>
              <w:right w:val="single" w:color="auto" w:sz="4" w:space="0"/>
            </w:tcBorders>
            <w:shd w:val="clear" w:color="auto" w:fill="auto"/>
            <w:vAlign w:val="center"/>
          </w:tcPr>
          <w:p w14:paraId="3D61E75B">
            <w:pPr>
              <w:widowControl/>
              <w:jc w:val="right"/>
              <w:rPr>
                <w:rFonts w:ascii="仿宋_GB2312" w:hAnsi="宋体" w:eastAsia="仿宋_GB2312" w:cs="宋体"/>
                <w:color w:val="000000"/>
                <w:kern w:val="0"/>
                <w:sz w:val="18"/>
                <w:szCs w:val="18"/>
              </w:rPr>
            </w:pPr>
          </w:p>
        </w:tc>
      </w:tr>
      <w:tr w14:paraId="491448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B9EA1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156070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57E0B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253E80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7F8320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w:t>
            </w:r>
          </w:p>
        </w:tc>
        <w:tc>
          <w:tcPr>
            <w:tcW w:w="1742" w:type="dxa"/>
            <w:tcBorders>
              <w:top w:val="nil"/>
              <w:left w:val="nil"/>
              <w:bottom w:val="single" w:color="auto" w:sz="4" w:space="0"/>
              <w:right w:val="single" w:color="auto" w:sz="4" w:space="0"/>
            </w:tcBorders>
            <w:shd w:val="clear" w:color="auto" w:fill="auto"/>
            <w:vAlign w:val="center"/>
          </w:tcPr>
          <w:p w14:paraId="07A3EAD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w:t>
            </w:r>
          </w:p>
        </w:tc>
        <w:tc>
          <w:tcPr>
            <w:tcW w:w="1742" w:type="dxa"/>
            <w:tcBorders>
              <w:top w:val="nil"/>
              <w:left w:val="nil"/>
              <w:bottom w:val="single" w:color="auto" w:sz="4" w:space="0"/>
              <w:right w:val="single" w:color="auto" w:sz="4" w:space="0"/>
            </w:tcBorders>
            <w:shd w:val="clear" w:color="auto" w:fill="auto"/>
            <w:vAlign w:val="center"/>
          </w:tcPr>
          <w:p w14:paraId="36753237">
            <w:pPr>
              <w:widowControl/>
              <w:jc w:val="right"/>
              <w:rPr>
                <w:rFonts w:ascii="仿宋_GB2312" w:hAnsi="宋体" w:eastAsia="仿宋_GB2312" w:cs="宋体"/>
                <w:b/>
                <w:color w:val="000000"/>
                <w:kern w:val="0"/>
                <w:sz w:val="18"/>
                <w:szCs w:val="18"/>
              </w:rPr>
            </w:pPr>
          </w:p>
        </w:tc>
      </w:tr>
      <w:tr w14:paraId="12E571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27FBB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AF0413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E03D65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42BA4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EEFD94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w:t>
            </w:r>
          </w:p>
        </w:tc>
        <w:tc>
          <w:tcPr>
            <w:tcW w:w="1742" w:type="dxa"/>
            <w:tcBorders>
              <w:top w:val="nil"/>
              <w:left w:val="nil"/>
              <w:bottom w:val="single" w:color="auto" w:sz="4" w:space="0"/>
              <w:right w:val="single" w:color="auto" w:sz="4" w:space="0"/>
            </w:tcBorders>
            <w:shd w:val="clear" w:color="auto" w:fill="auto"/>
            <w:vAlign w:val="center"/>
          </w:tcPr>
          <w:p w14:paraId="226F63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w:t>
            </w:r>
          </w:p>
        </w:tc>
        <w:tc>
          <w:tcPr>
            <w:tcW w:w="1742" w:type="dxa"/>
            <w:tcBorders>
              <w:top w:val="nil"/>
              <w:left w:val="nil"/>
              <w:bottom w:val="single" w:color="auto" w:sz="4" w:space="0"/>
              <w:right w:val="single" w:color="auto" w:sz="4" w:space="0"/>
            </w:tcBorders>
            <w:shd w:val="clear" w:color="auto" w:fill="auto"/>
            <w:vAlign w:val="center"/>
          </w:tcPr>
          <w:p w14:paraId="263D25F2">
            <w:pPr>
              <w:widowControl/>
              <w:jc w:val="right"/>
              <w:rPr>
                <w:rFonts w:ascii="仿宋_GB2312" w:hAnsi="宋体" w:eastAsia="仿宋_GB2312" w:cs="宋体"/>
                <w:b/>
                <w:color w:val="000000"/>
                <w:kern w:val="0"/>
                <w:sz w:val="18"/>
                <w:szCs w:val="18"/>
              </w:rPr>
            </w:pPr>
          </w:p>
        </w:tc>
      </w:tr>
      <w:tr w14:paraId="5D3FCBA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4FA59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58FDF8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B7E2F4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2E99C3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171A3AB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3.50</w:t>
            </w:r>
          </w:p>
        </w:tc>
        <w:tc>
          <w:tcPr>
            <w:tcW w:w="1742" w:type="dxa"/>
            <w:tcBorders>
              <w:top w:val="nil"/>
              <w:left w:val="nil"/>
              <w:bottom w:val="single" w:color="auto" w:sz="4" w:space="0"/>
              <w:right w:val="single" w:color="auto" w:sz="4" w:space="0"/>
            </w:tcBorders>
            <w:shd w:val="clear" w:color="auto" w:fill="auto"/>
            <w:vAlign w:val="center"/>
          </w:tcPr>
          <w:p w14:paraId="644ACDA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3.50</w:t>
            </w:r>
          </w:p>
        </w:tc>
        <w:tc>
          <w:tcPr>
            <w:tcW w:w="1742" w:type="dxa"/>
            <w:tcBorders>
              <w:top w:val="nil"/>
              <w:left w:val="nil"/>
              <w:bottom w:val="single" w:color="auto" w:sz="4" w:space="0"/>
              <w:right w:val="single" w:color="auto" w:sz="4" w:space="0"/>
            </w:tcBorders>
            <w:shd w:val="clear" w:color="auto" w:fill="auto"/>
            <w:vAlign w:val="center"/>
          </w:tcPr>
          <w:p w14:paraId="24BF62D8">
            <w:pPr>
              <w:widowControl/>
              <w:jc w:val="right"/>
              <w:rPr>
                <w:rFonts w:ascii="仿宋_GB2312" w:hAnsi="宋体" w:eastAsia="仿宋_GB2312" w:cs="宋体"/>
                <w:color w:val="000000"/>
                <w:kern w:val="0"/>
                <w:sz w:val="18"/>
                <w:szCs w:val="18"/>
              </w:rPr>
            </w:pPr>
          </w:p>
        </w:tc>
      </w:tr>
      <w:tr w14:paraId="111235F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741DE1">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8AB2FA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4F2D1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A81EA5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508697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924.88</w:t>
            </w:r>
          </w:p>
        </w:tc>
        <w:tc>
          <w:tcPr>
            <w:tcW w:w="1742" w:type="dxa"/>
            <w:tcBorders>
              <w:top w:val="nil"/>
              <w:left w:val="nil"/>
              <w:bottom w:val="single" w:color="auto" w:sz="4" w:space="0"/>
              <w:right w:val="single" w:color="auto" w:sz="4" w:space="0"/>
            </w:tcBorders>
            <w:shd w:val="clear" w:color="auto" w:fill="auto"/>
            <w:vAlign w:val="center"/>
          </w:tcPr>
          <w:p w14:paraId="0EC2F4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64.88</w:t>
            </w:r>
          </w:p>
        </w:tc>
        <w:tc>
          <w:tcPr>
            <w:tcW w:w="1742" w:type="dxa"/>
            <w:tcBorders>
              <w:top w:val="nil"/>
              <w:left w:val="nil"/>
              <w:bottom w:val="single" w:color="auto" w:sz="4" w:space="0"/>
              <w:right w:val="single" w:color="auto" w:sz="4" w:space="0"/>
            </w:tcBorders>
            <w:shd w:val="clear" w:color="auto" w:fill="auto"/>
            <w:vAlign w:val="center"/>
          </w:tcPr>
          <w:p w14:paraId="6822909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860.00</w:t>
            </w:r>
          </w:p>
        </w:tc>
      </w:tr>
    </w:tbl>
    <w:p w14:paraId="02AE272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E20700F">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226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D77E37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308" w:type="dxa"/>
            <w:tcBorders>
              <w:top w:val="nil"/>
              <w:left w:val="nil"/>
              <w:bottom w:val="nil"/>
              <w:right w:val="nil"/>
            </w:tcBorders>
          </w:tcPr>
          <w:p w14:paraId="2B5D378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6A757F">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7984AB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A879702">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EB8EE3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57A724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8771CE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C9DB73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989BFB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48DE06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1E7678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4CD8DEFD">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57F641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32F8CB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236118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F4B926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13D61C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ADBC9C9">
            <w:pPr>
              <w:widowControl/>
              <w:jc w:val="left"/>
              <w:rPr>
                <w:rFonts w:ascii="仿宋_GB2312" w:hAnsi="宋体" w:eastAsia="仿宋_GB2312" w:cs="宋体"/>
                <w:b/>
                <w:bCs/>
                <w:color w:val="000000"/>
                <w:kern w:val="0"/>
                <w:sz w:val="20"/>
                <w:szCs w:val="20"/>
              </w:rPr>
            </w:pPr>
          </w:p>
        </w:tc>
      </w:tr>
      <w:tr w14:paraId="2397AE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EF736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2A1BC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9780BA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4D63597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39.30</w:t>
            </w:r>
          </w:p>
        </w:tc>
        <w:tc>
          <w:tcPr>
            <w:tcW w:w="1701" w:type="dxa"/>
            <w:tcBorders>
              <w:top w:val="nil"/>
              <w:left w:val="nil"/>
              <w:bottom w:val="single" w:color="auto" w:sz="4" w:space="0"/>
              <w:right w:val="single" w:color="auto" w:sz="4" w:space="0"/>
            </w:tcBorders>
            <w:shd w:val="clear" w:color="auto" w:fill="auto"/>
            <w:vAlign w:val="center"/>
          </w:tcPr>
          <w:p w14:paraId="776BD74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39.30</w:t>
            </w:r>
          </w:p>
        </w:tc>
        <w:tc>
          <w:tcPr>
            <w:tcW w:w="1701" w:type="dxa"/>
            <w:tcBorders>
              <w:top w:val="nil"/>
              <w:left w:val="nil"/>
              <w:bottom w:val="single" w:color="auto" w:sz="4" w:space="0"/>
              <w:right w:val="single" w:color="auto" w:sz="4" w:space="0"/>
            </w:tcBorders>
            <w:shd w:val="clear" w:color="auto" w:fill="auto"/>
            <w:vAlign w:val="center"/>
          </w:tcPr>
          <w:p w14:paraId="7F2E058B">
            <w:pPr>
              <w:widowControl/>
              <w:jc w:val="right"/>
              <w:rPr>
                <w:rFonts w:ascii="仿宋_GB2312" w:hAnsi="宋体" w:eastAsia="仿宋_GB2312" w:cs="宋体"/>
                <w:b/>
                <w:color w:val="000000"/>
                <w:kern w:val="0"/>
                <w:sz w:val="18"/>
                <w:szCs w:val="18"/>
              </w:rPr>
            </w:pPr>
          </w:p>
        </w:tc>
      </w:tr>
      <w:tr w14:paraId="14321D5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0A06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B2A8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4FB118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0EDB81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5.80</w:t>
            </w:r>
          </w:p>
        </w:tc>
        <w:tc>
          <w:tcPr>
            <w:tcW w:w="1701" w:type="dxa"/>
            <w:tcBorders>
              <w:top w:val="nil"/>
              <w:left w:val="nil"/>
              <w:bottom w:val="single" w:color="auto" w:sz="4" w:space="0"/>
              <w:right w:val="single" w:color="auto" w:sz="4" w:space="0"/>
            </w:tcBorders>
            <w:shd w:val="clear" w:color="auto" w:fill="auto"/>
            <w:vAlign w:val="center"/>
          </w:tcPr>
          <w:p w14:paraId="1610F83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5.80</w:t>
            </w:r>
          </w:p>
        </w:tc>
        <w:tc>
          <w:tcPr>
            <w:tcW w:w="1701" w:type="dxa"/>
            <w:tcBorders>
              <w:top w:val="nil"/>
              <w:left w:val="nil"/>
              <w:bottom w:val="single" w:color="auto" w:sz="4" w:space="0"/>
              <w:right w:val="single" w:color="auto" w:sz="4" w:space="0"/>
            </w:tcBorders>
            <w:shd w:val="clear" w:color="auto" w:fill="auto"/>
            <w:vAlign w:val="center"/>
          </w:tcPr>
          <w:p w14:paraId="240FFB8D">
            <w:pPr>
              <w:widowControl/>
              <w:jc w:val="right"/>
              <w:rPr>
                <w:rFonts w:ascii="仿宋_GB2312" w:hAnsi="宋体" w:eastAsia="仿宋_GB2312" w:cs="宋体"/>
                <w:color w:val="000000"/>
                <w:kern w:val="0"/>
                <w:sz w:val="18"/>
                <w:szCs w:val="18"/>
              </w:rPr>
            </w:pPr>
          </w:p>
        </w:tc>
      </w:tr>
      <w:tr w14:paraId="3C9FBB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9BCF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7312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6874B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F66110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3.75</w:t>
            </w:r>
          </w:p>
        </w:tc>
        <w:tc>
          <w:tcPr>
            <w:tcW w:w="1701" w:type="dxa"/>
            <w:tcBorders>
              <w:top w:val="nil"/>
              <w:left w:val="nil"/>
              <w:bottom w:val="single" w:color="auto" w:sz="4" w:space="0"/>
              <w:right w:val="single" w:color="auto" w:sz="4" w:space="0"/>
            </w:tcBorders>
            <w:shd w:val="clear" w:color="auto" w:fill="auto"/>
            <w:vAlign w:val="center"/>
          </w:tcPr>
          <w:p w14:paraId="79A837B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3.75</w:t>
            </w:r>
          </w:p>
        </w:tc>
        <w:tc>
          <w:tcPr>
            <w:tcW w:w="1701" w:type="dxa"/>
            <w:tcBorders>
              <w:top w:val="nil"/>
              <w:left w:val="nil"/>
              <w:bottom w:val="single" w:color="auto" w:sz="4" w:space="0"/>
              <w:right w:val="single" w:color="auto" w:sz="4" w:space="0"/>
            </w:tcBorders>
            <w:shd w:val="clear" w:color="auto" w:fill="auto"/>
            <w:vAlign w:val="center"/>
          </w:tcPr>
          <w:p w14:paraId="456E898D">
            <w:pPr>
              <w:widowControl/>
              <w:jc w:val="right"/>
              <w:rPr>
                <w:rFonts w:ascii="仿宋_GB2312" w:hAnsi="宋体" w:eastAsia="仿宋_GB2312" w:cs="宋体"/>
                <w:color w:val="000000"/>
                <w:kern w:val="0"/>
                <w:sz w:val="18"/>
                <w:szCs w:val="18"/>
              </w:rPr>
            </w:pPr>
          </w:p>
        </w:tc>
      </w:tr>
      <w:tr w14:paraId="4BE7CA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F6FE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96FF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7D6F0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BD76F1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5.55</w:t>
            </w:r>
          </w:p>
        </w:tc>
        <w:tc>
          <w:tcPr>
            <w:tcW w:w="1701" w:type="dxa"/>
            <w:tcBorders>
              <w:top w:val="nil"/>
              <w:left w:val="nil"/>
              <w:bottom w:val="single" w:color="auto" w:sz="4" w:space="0"/>
              <w:right w:val="single" w:color="auto" w:sz="4" w:space="0"/>
            </w:tcBorders>
            <w:shd w:val="clear" w:color="auto" w:fill="auto"/>
            <w:vAlign w:val="center"/>
          </w:tcPr>
          <w:p w14:paraId="12CDE10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5.55</w:t>
            </w:r>
          </w:p>
        </w:tc>
        <w:tc>
          <w:tcPr>
            <w:tcW w:w="1701" w:type="dxa"/>
            <w:tcBorders>
              <w:top w:val="nil"/>
              <w:left w:val="nil"/>
              <w:bottom w:val="single" w:color="auto" w:sz="4" w:space="0"/>
              <w:right w:val="single" w:color="auto" w:sz="4" w:space="0"/>
            </w:tcBorders>
            <w:shd w:val="clear" w:color="auto" w:fill="auto"/>
            <w:vAlign w:val="center"/>
          </w:tcPr>
          <w:p w14:paraId="7F3FC14E">
            <w:pPr>
              <w:widowControl/>
              <w:jc w:val="right"/>
              <w:rPr>
                <w:rFonts w:ascii="仿宋_GB2312" w:hAnsi="宋体" w:eastAsia="仿宋_GB2312" w:cs="宋体"/>
                <w:color w:val="000000"/>
                <w:kern w:val="0"/>
                <w:sz w:val="18"/>
                <w:szCs w:val="18"/>
              </w:rPr>
            </w:pPr>
          </w:p>
        </w:tc>
      </w:tr>
      <w:tr w14:paraId="184721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5A9D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6242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D8B4B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3DF221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4.46</w:t>
            </w:r>
          </w:p>
        </w:tc>
        <w:tc>
          <w:tcPr>
            <w:tcW w:w="1701" w:type="dxa"/>
            <w:tcBorders>
              <w:top w:val="nil"/>
              <w:left w:val="nil"/>
              <w:bottom w:val="single" w:color="auto" w:sz="4" w:space="0"/>
              <w:right w:val="single" w:color="auto" w:sz="4" w:space="0"/>
            </w:tcBorders>
            <w:shd w:val="clear" w:color="auto" w:fill="auto"/>
            <w:vAlign w:val="center"/>
          </w:tcPr>
          <w:p w14:paraId="322C98F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4.46</w:t>
            </w:r>
          </w:p>
        </w:tc>
        <w:tc>
          <w:tcPr>
            <w:tcW w:w="1701" w:type="dxa"/>
            <w:tcBorders>
              <w:top w:val="nil"/>
              <w:left w:val="nil"/>
              <w:bottom w:val="single" w:color="auto" w:sz="4" w:space="0"/>
              <w:right w:val="single" w:color="auto" w:sz="4" w:space="0"/>
            </w:tcBorders>
            <w:shd w:val="clear" w:color="auto" w:fill="auto"/>
            <w:vAlign w:val="center"/>
          </w:tcPr>
          <w:p w14:paraId="73F4FAD1">
            <w:pPr>
              <w:widowControl/>
              <w:jc w:val="right"/>
              <w:rPr>
                <w:rFonts w:ascii="仿宋_GB2312" w:hAnsi="宋体" w:eastAsia="仿宋_GB2312" w:cs="宋体"/>
                <w:color w:val="000000"/>
                <w:kern w:val="0"/>
                <w:sz w:val="18"/>
                <w:szCs w:val="18"/>
              </w:rPr>
            </w:pPr>
          </w:p>
        </w:tc>
      </w:tr>
      <w:tr w14:paraId="54ADAF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EB9B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BDBE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252BC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B0527C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4.33</w:t>
            </w:r>
          </w:p>
        </w:tc>
        <w:tc>
          <w:tcPr>
            <w:tcW w:w="1701" w:type="dxa"/>
            <w:tcBorders>
              <w:top w:val="nil"/>
              <w:left w:val="nil"/>
              <w:bottom w:val="single" w:color="auto" w:sz="4" w:space="0"/>
              <w:right w:val="single" w:color="auto" w:sz="4" w:space="0"/>
            </w:tcBorders>
            <w:shd w:val="clear" w:color="auto" w:fill="auto"/>
            <w:vAlign w:val="center"/>
          </w:tcPr>
          <w:p w14:paraId="0FD3A3B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4.33</w:t>
            </w:r>
          </w:p>
        </w:tc>
        <w:tc>
          <w:tcPr>
            <w:tcW w:w="1701" w:type="dxa"/>
            <w:tcBorders>
              <w:top w:val="nil"/>
              <w:left w:val="nil"/>
              <w:bottom w:val="single" w:color="auto" w:sz="4" w:space="0"/>
              <w:right w:val="single" w:color="auto" w:sz="4" w:space="0"/>
            </w:tcBorders>
            <w:shd w:val="clear" w:color="auto" w:fill="auto"/>
            <w:vAlign w:val="center"/>
          </w:tcPr>
          <w:p w14:paraId="453D1DD1">
            <w:pPr>
              <w:widowControl/>
              <w:jc w:val="right"/>
              <w:rPr>
                <w:rFonts w:ascii="仿宋_GB2312" w:hAnsi="宋体" w:eastAsia="仿宋_GB2312" w:cs="宋体"/>
                <w:color w:val="000000"/>
                <w:kern w:val="0"/>
                <w:sz w:val="18"/>
                <w:szCs w:val="18"/>
              </w:rPr>
            </w:pPr>
          </w:p>
        </w:tc>
      </w:tr>
      <w:tr w14:paraId="5B9F87F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307E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60D0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62CA5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9C4038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1.85</w:t>
            </w:r>
          </w:p>
        </w:tc>
        <w:tc>
          <w:tcPr>
            <w:tcW w:w="1701" w:type="dxa"/>
            <w:tcBorders>
              <w:top w:val="nil"/>
              <w:left w:val="nil"/>
              <w:bottom w:val="single" w:color="auto" w:sz="4" w:space="0"/>
              <w:right w:val="single" w:color="auto" w:sz="4" w:space="0"/>
            </w:tcBorders>
            <w:shd w:val="clear" w:color="auto" w:fill="auto"/>
            <w:vAlign w:val="center"/>
          </w:tcPr>
          <w:p w14:paraId="5FC7B01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1.85</w:t>
            </w:r>
          </w:p>
        </w:tc>
        <w:tc>
          <w:tcPr>
            <w:tcW w:w="1701" w:type="dxa"/>
            <w:tcBorders>
              <w:top w:val="nil"/>
              <w:left w:val="nil"/>
              <w:bottom w:val="single" w:color="auto" w:sz="4" w:space="0"/>
              <w:right w:val="single" w:color="auto" w:sz="4" w:space="0"/>
            </w:tcBorders>
            <w:shd w:val="clear" w:color="auto" w:fill="auto"/>
            <w:vAlign w:val="center"/>
          </w:tcPr>
          <w:p w14:paraId="0ABBA46C">
            <w:pPr>
              <w:widowControl/>
              <w:jc w:val="right"/>
              <w:rPr>
                <w:rFonts w:ascii="仿宋_GB2312" w:hAnsi="宋体" w:eastAsia="仿宋_GB2312" w:cs="宋体"/>
                <w:color w:val="000000"/>
                <w:kern w:val="0"/>
                <w:sz w:val="18"/>
                <w:szCs w:val="18"/>
              </w:rPr>
            </w:pPr>
          </w:p>
        </w:tc>
      </w:tr>
      <w:tr w14:paraId="04BC70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2F18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BA42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B9ACB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C88F22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3CBE9FF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780C238B">
            <w:pPr>
              <w:widowControl/>
              <w:jc w:val="right"/>
              <w:rPr>
                <w:rFonts w:ascii="仿宋_GB2312" w:hAnsi="宋体" w:eastAsia="仿宋_GB2312" w:cs="宋体"/>
                <w:color w:val="000000"/>
                <w:kern w:val="0"/>
                <w:sz w:val="18"/>
                <w:szCs w:val="18"/>
              </w:rPr>
            </w:pPr>
          </w:p>
        </w:tc>
      </w:tr>
      <w:tr w14:paraId="7FA541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3A72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48D0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97888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0204D1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3.50</w:t>
            </w:r>
          </w:p>
        </w:tc>
        <w:tc>
          <w:tcPr>
            <w:tcW w:w="1701" w:type="dxa"/>
            <w:tcBorders>
              <w:top w:val="nil"/>
              <w:left w:val="nil"/>
              <w:bottom w:val="single" w:color="auto" w:sz="4" w:space="0"/>
              <w:right w:val="single" w:color="auto" w:sz="4" w:space="0"/>
            </w:tcBorders>
            <w:shd w:val="clear" w:color="auto" w:fill="auto"/>
            <w:vAlign w:val="center"/>
          </w:tcPr>
          <w:p w14:paraId="123AF32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3.50</w:t>
            </w:r>
          </w:p>
        </w:tc>
        <w:tc>
          <w:tcPr>
            <w:tcW w:w="1701" w:type="dxa"/>
            <w:tcBorders>
              <w:top w:val="nil"/>
              <w:left w:val="nil"/>
              <w:bottom w:val="single" w:color="auto" w:sz="4" w:space="0"/>
              <w:right w:val="single" w:color="auto" w:sz="4" w:space="0"/>
            </w:tcBorders>
            <w:shd w:val="clear" w:color="auto" w:fill="auto"/>
            <w:vAlign w:val="center"/>
          </w:tcPr>
          <w:p w14:paraId="7A8FF48A">
            <w:pPr>
              <w:widowControl/>
              <w:jc w:val="right"/>
              <w:rPr>
                <w:rFonts w:ascii="仿宋_GB2312" w:hAnsi="宋体" w:eastAsia="仿宋_GB2312" w:cs="宋体"/>
                <w:color w:val="000000"/>
                <w:kern w:val="0"/>
                <w:sz w:val="18"/>
                <w:szCs w:val="18"/>
              </w:rPr>
            </w:pPr>
          </w:p>
        </w:tc>
      </w:tr>
      <w:tr w14:paraId="290FAE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C51C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E2414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FEEE2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A8021D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9.87</w:t>
            </w:r>
          </w:p>
        </w:tc>
        <w:tc>
          <w:tcPr>
            <w:tcW w:w="1701" w:type="dxa"/>
            <w:tcBorders>
              <w:top w:val="nil"/>
              <w:left w:val="nil"/>
              <w:bottom w:val="single" w:color="auto" w:sz="4" w:space="0"/>
              <w:right w:val="single" w:color="auto" w:sz="4" w:space="0"/>
            </w:tcBorders>
            <w:shd w:val="clear" w:color="auto" w:fill="auto"/>
            <w:vAlign w:val="center"/>
          </w:tcPr>
          <w:p w14:paraId="50A031D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9.87</w:t>
            </w:r>
          </w:p>
        </w:tc>
        <w:tc>
          <w:tcPr>
            <w:tcW w:w="1701" w:type="dxa"/>
            <w:tcBorders>
              <w:top w:val="nil"/>
              <w:left w:val="nil"/>
              <w:bottom w:val="single" w:color="auto" w:sz="4" w:space="0"/>
              <w:right w:val="single" w:color="auto" w:sz="4" w:space="0"/>
            </w:tcBorders>
            <w:shd w:val="clear" w:color="auto" w:fill="auto"/>
            <w:vAlign w:val="center"/>
          </w:tcPr>
          <w:p w14:paraId="2CA3F58B">
            <w:pPr>
              <w:widowControl/>
              <w:jc w:val="right"/>
              <w:rPr>
                <w:rFonts w:ascii="仿宋_GB2312" w:hAnsi="宋体" w:eastAsia="仿宋_GB2312" w:cs="宋体"/>
                <w:color w:val="000000"/>
                <w:kern w:val="0"/>
                <w:sz w:val="18"/>
                <w:szCs w:val="18"/>
              </w:rPr>
            </w:pPr>
          </w:p>
        </w:tc>
      </w:tr>
      <w:tr w14:paraId="7B98FE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A3C97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74BEB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8C515D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BE3F57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25.58</w:t>
            </w:r>
          </w:p>
        </w:tc>
        <w:tc>
          <w:tcPr>
            <w:tcW w:w="1701" w:type="dxa"/>
            <w:tcBorders>
              <w:top w:val="nil"/>
              <w:left w:val="nil"/>
              <w:bottom w:val="single" w:color="auto" w:sz="4" w:space="0"/>
              <w:right w:val="single" w:color="auto" w:sz="4" w:space="0"/>
            </w:tcBorders>
            <w:shd w:val="clear" w:color="auto" w:fill="auto"/>
            <w:vAlign w:val="center"/>
          </w:tcPr>
          <w:p w14:paraId="034D4CC0">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8605C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25.58</w:t>
            </w:r>
          </w:p>
        </w:tc>
      </w:tr>
      <w:tr w14:paraId="025F18C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63EA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F38E4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49F67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2475F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471481C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C396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6F00DE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4677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B731B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A018F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8F2EE1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0.44</w:t>
            </w:r>
          </w:p>
        </w:tc>
        <w:tc>
          <w:tcPr>
            <w:tcW w:w="1701" w:type="dxa"/>
            <w:tcBorders>
              <w:top w:val="nil"/>
              <w:left w:val="nil"/>
              <w:bottom w:val="single" w:color="auto" w:sz="4" w:space="0"/>
              <w:right w:val="single" w:color="auto" w:sz="4" w:space="0"/>
            </w:tcBorders>
            <w:shd w:val="clear" w:color="auto" w:fill="auto"/>
            <w:vAlign w:val="center"/>
          </w:tcPr>
          <w:p w14:paraId="2AA4D24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024CE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0.44</w:t>
            </w:r>
          </w:p>
        </w:tc>
      </w:tr>
      <w:tr w14:paraId="5983D4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6972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4DD7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46186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C606A3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21.32</w:t>
            </w:r>
          </w:p>
        </w:tc>
        <w:tc>
          <w:tcPr>
            <w:tcW w:w="1701" w:type="dxa"/>
            <w:tcBorders>
              <w:top w:val="nil"/>
              <w:left w:val="nil"/>
              <w:bottom w:val="single" w:color="auto" w:sz="4" w:space="0"/>
              <w:right w:val="single" w:color="auto" w:sz="4" w:space="0"/>
            </w:tcBorders>
            <w:shd w:val="clear" w:color="auto" w:fill="auto"/>
            <w:vAlign w:val="center"/>
          </w:tcPr>
          <w:p w14:paraId="59D8142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18AEBC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21.32</w:t>
            </w:r>
          </w:p>
        </w:tc>
      </w:tr>
      <w:tr w14:paraId="085282F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70E7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37A32B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1F85E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05369F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1B15A91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9038D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r>
      <w:tr w14:paraId="7637BF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7662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8A0E6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FC36F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78E46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0.53</w:t>
            </w:r>
          </w:p>
        </w:tc>
        <w:tc>
          <w:tcPr>
            <w:tcW w:w="1701" w:type="dxa"/>
            <w:tcBorders>
              <w:top w:val="nil"/>
              <w:left w:val="nil"/>
              <w:bottom w:val="single" w:color="auto" w:sz="4" w:space="0"/>
              <w:right w:val="single" w:color="auto" w:sz="4" w:space="0"/>
            </w:tcBorders>
            <w:shd w:val="clear" w:color="auto" w:fill="auto"/>
            <w:vAlign w:val="center"/>
          </w:tcPr>
          <w:p w14:paraId="08358A8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1142A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0.53</w:t>
            </w:r>
          </w:p>
        </w:tc>
      </w:tr>
      <w:tr w14:paraId="2B746C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BCD3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E0C92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1367ABD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B3939B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D68FC8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FAD6E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1ABC7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82BC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E7E9C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A4311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0A0C05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0A3C062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BC4A2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23B206B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1CCB8E">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9B9D66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9626F9A">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060466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64.88</w:t>
            </w:r>
          </w:p>
        </w:tc>
        <w:tc>
          <w:tcPr>
            <w:tcW w:w="1701" w:type="dxa"/>
            <w:tcBorders>
              <w:top w:val="nil"/>
              <w:left w:val="nil"/>
              <w:bottom w:val="single" w:color="auto" w:sz="4" w:space="0"/>
              <w:right w:val="single" w:color="auto" w:sz="4" w:space="0"/>
            </w:tcBorders>
            <w:shd w:val="clear" w:color="auto" w:fill="auto"/>
            <w:vAlign w:val="center"/>
          </w:tcPr>
          <w:p w14:paraId="5879C6F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39.30</w:t>
            </w:r>
          </w:p>
        </w:tc>
        <w:tc>
          <w:tcPr>
            <w:tcW w:w="1701" w:type="dxa"/>
            <w:tcBorders>
              <w:top w:val="nil"/>
              <w:left w:val="nil"/>
              <w:bottom w:val="single" w:color="auto" w:sz="4" w:space="0"/>
              <w:right w:val="single" w:color="auto" w:sz="4" w:space="0"/>
            </w:tcBorders>
            <w:shd w:val="clear" w:color="auto" w:fill="auto"/>
            <w:vAlign w:val="center"/>
          </w:tcPr>
          <w:p w14:paraId="52D3D57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25.58</w:t>
            </w:r>
          </w:p>
        </w:tc>
      </w:tr>
    </w:tbl>
    <w:p w14:paraId="2128EBBC">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D9F251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5D5DF788">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6EF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78EE0E1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2720" w:type="dxa"/>
            <w:tcBorders>
              <w:top w:val="nil"/>
              <w:left w:val="nil"/>
              <w:bottom w:val="nil"/>
              <w:right w:val="nil"/>
            </w:tcBorders>
          </w:tcPr>
          <w:p w14:paraId="5F9EB76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A2A7B2D">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7A7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DECE35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3D93879">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F584D9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9A4F584">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86B9F1F">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3C43DC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A81F89E">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472BA7A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0CAAA58">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9F5F086">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B19169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C83F3B2">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D28DBE4">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38886C8">
            <w:pPr>
              <w:jc w:val="center"/>
              <w:rPr>
                <w:sz w:val="20"/>
                <w:szCs w:val="20"/>
              </w:rPr>
            </w:pPr>
            <w:r>
              <w:rPr>
                <w:rFonts w:hint="eastAsia" w:ascii="仿宋_GB2312" w:hAnsi="宋体" w:eastAsia="仿宋_GB2312" w:cs="宋体"/>
                <w:b/>
                <w:sz w:val="20"/>
                <w:szCs w:val="20"/>
              </w:rPr>
              <w:t>其他支出</w:t>
            </w:r>
          </w:p>
        </w:tc>
      </w:tr>
      <w:tr w14:paraId="0D91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D5B97F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5DE0D310">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150DF6D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3C34A68">
            <w:pPr>
              <w:jc w:val="center"/>
              <w:rPr>
                <w:sz w:val="20"/>
                <w:szCs w:val="20"/>
              </w:rPr>
            </w:pPr>
          </w:p>
        </w:tc>
        <w:tc>
          <w:tcPr>
            <w:tcW w:w="2170" w:type="dxa"/>
            <w:vMerge w:val="continue"/>
            <w:shd w:val="clear" w:color="auto" w:fill="auto"/>
            <w:vAlign w:val="center"/>
          </w:tcPr>
          <w:p w14:paraId="060A4962">
            <w:pPr>
              <w:jc w:val="center"/>
              <w:rPr>
                <w:sz w:val="20"/>
                <w:szCs w:val="20"/>
              </w:rPr>
            </w:pPr>
          </w:p>
        </w:tc>
        <w:tc>
          <w:tcPr>
            <w:tcW w:w="950" w:type="dxa"/>
            <w:vMerge w:val="continue"/>
            <w:shd w:val="clear" w:color="auto" w:fill="auto"/>
            <w:vAlign w:val="center"/>
          </w:tcPr>
          <w:p w14:paraId="53ADE0A9">
            <w:pPr>
              <w:jc w:val="center"/>
              <w:rPr>
                <w:sz w:val="20"/>
                <w:szCs w:val="20"/>
              </w:rPr>
            </w:pPr>
          </w:p>
        </w:tc>
        <w:tc>
          <w:tcPr>
            <w:tcW w:w="720" w:type="dxa"/>
            <w:vMerge w:val="continue"/>
            <w:shd w:val="clear" w:color="auto" w:fill="auto"/>
            <w:vAlign w:val="center"/>
          </w:tcPr>
          <w:p w14:paraId="509085BD">
            <w:pPr>
              <w:jc w:val="center"/>
              <w:rPr>
                <w:sz w:val="20"/>
                <w:szCs w:val="20"/>
              </w:rPr>
            </w:pPr>
          </w:p>
        </w:tc>
        <w:tc>
          <w:tcPr>
            <w:tcW w:w="820" w:type="dxa"/>
            <w:vMerge w:val="continue"/>
            <w:shd w:val="clear" w:color="auto" w:fill="auto"/>
            <w:vAlign w:val="center"/>
          </w:tcPr>
          <w:p w14:paraId="53679567">
            <w:pPr>
              <w:jc w:val="center"/>
              <w:rPr>
                <w:sz w:val="20"/>
                <w:szCs w:val="20"/>
              </w:rPr>
            </w:pPr>
          </w:p>
        </w:tc>
        <w:tc>
          <w:tcPr>
            <w:tcW w:w="670" w:type="dxa"/>
            <w:vMerge w:val="continue"/>
            <w:shd w:val="clear" w:color="auto" w:fill="auto"/>
            <w:vAlign w:val="center"/>
          </w:tcPr>
          <w:p w14:paraId="47DB5FEB">
            <w:pPr>
              <w:jc w:val="center"/>
              <w:rPr>
                <w:sz w:val="20"/>
                <w:szCs w:val="20"/>
              </w:rPr>
            </w:pPr>
          </w:p>
        </w:tc>
        <w:tc>
          <w:tcPr>
            <w:tcW w:w="710" w:type="dxa"/>
            <w:vMerge w:val="continue"/>
            <w:shd w:val="clear" w:color="auto" w:fill="auto"/>
            <w:vAlign w:val="center"/>
          </w:tcPr>
          <w:p w14:paraId="45FB897F">
            <w:pPr>
              <w:jc w:val="center"/>
              <w:rPr>
                <w:sz w:val="20"/>
                <w:szCs w:val="20"/>
              </w:rPr>
            </w:pPr>
          </w:p>
        </w:tc>
        <w:tc>
          <w:tcPr>
            <w:tcW w:w="700" w:type="dxa"/>
            <w:vMerge w:val="continue"/>
            <w:shd w:val="clear" w:color="auto" w:fill="auto"/>
            <w:vAlign w:val="center"/>
          </w:tcPr>
          <w:p w14:paraId="5DD69FC8">
            <w:pPr>
              <w:jc w:val="center"/>
              <w:rPr>
                <w:sz w:val="20"/>
                <w:szCs w:val="20"/>
              </w:rPr>
            </w:pPr>
          </w:p>
        </w:tc>
        <w:tc>
          <w:tcPr>
            <w:tcW w:w="710" w:type="dxa"/>
            <w:vMerge w:val="continue"/>
            <w:shd w:val="clear" w:color="auto" w:fill="auto"/>
            <w:vAlign w:val="center"/>
          </w:tcPr>
          <w:p w14:paraId="0DBCA2E9">
            <w:pPr>
              <w:jc w:val="center"/>
              <w:rPr>
                <w:sz w:val="20"/>
                <w:szCs w:val="20"/>
              </w:rPr>
            </w:pPr>
          </w:p>
        </w:tc>
        <w:tc>
          <w:tcPr>
            <w:tcW w:w="790" w:type="dxa"/>
            <w:vMerge w:val="continue"/>
            <w:shd w:val="clear" w:color="auto" w:fill="auto"/>
          </w:tcPr>
          <w:p w14:paraId="18C283A9">
            <w:pPr>
              <w:jc w:val="center"/>
              <w:rPr>
                <w:sz w:val="20"/>
                <w:szCs w:val="20"/>
              </w:rPr>
            </w:pPr>
          </w:p>
        </w:tc>
        <w:tc>
          <w:tcPr>
            <w:tcW w:w="640" w:type="dxa"/>
            <w:vMerge w:val="continue"/>
            <w:shd w:val="clear" w:color="auto" w:fill="auto"/>
            <w:vAlign w:val="center"/>
          </w:tcPr>
          <w:p w14:paraId="7941BB04">
            <w:pPr>
              <w:jc w:val="center"/>
              <w:rPr>
                <w:sz w:val="20"/>
                <w:szCs w:val="20"/>
              </w:rPr>
            </w:pPr>
          </w:p>
        </w:tc>
        <w:tc>
          <w:tcPr>
            <w:tcW w:w="700" w:type="dxa"/>
            <w:vMerge w:val="continue"/>
            <w:shd w:val="clear" w:color="auto" w:fill="auto"/>
          </w:tcPr>
          <w:p w14:paraId="69B07360">
            <w:pPr>
              <w:jc w:val="center"/>
              <w:rPr>
                <w:sz w:val="20"/>
                <w:szCs w:val="20"/>
              </w:rPr>
            </w:pPr>
          </w:p>
        </w:tc>
        <w:tc>
          <w:tcPr>
            <w:tcW w:w="620" w:type="dxa"/>
            <w:vMerge w:val="continue"/>
            <w:shd w:val="clear" w:color="auto" w:fill="auto"/>
          </w:tcPr>
          <w:p w14:paraId="31470B82">
            <w:pPr>
              <w:jc w:val="center"/>
              <w:rPr>
                <w:sz w:val="20"/>
                <w:szCs w:val="20"/>
              </w:rPr>
            </w:pPr>
          </w:p>
        </w:tc>
      </w:tr>
      <w:tr w14:paraId="160F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78973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424CDB43">
            <w:pPr>
              <w:jc w:val="center"/>
              <w:rPr>
                <w:rFonts w:ascii="仿宋_GB2312" w:hAnsi="宋体" w:eastAsia="仿宋_GB2312" w:cs="宋体"/>
                <w:b/>
                <w:sz w:val="18"/>
                <w:szCs w:val="18"/>
              </w:rPr>
            </w:pPr>
          </w:p>
        </w:tc>
        <w:tc>
          <w:tcPr>
            <w:tcW w:w="567" w:type="dxa"/>
            <w:shd w:val="clear" w:color="auto" w:fill="auto"/>
            <w:vAlign w:val="center"/>
          </w:tcPr>
          <w:p w14:paraId="1984767A">
            <w:pPr>
              <w:jc w:val="center"/>
              <w:rPr>
                <w:rFonts w:ascii="仿宋_GB2312" w:hAnsi="宋体" w:eastAsia="仿宋_GB2312" w:cs="宋体"/>
                <w:b/>
                <w:sz w:val="18"/>
                <w:szCs w:val="18"/>
              </w:rPr>
            </w:pPr>
          </w:p>
        </w:tc>
        <w:tc>
          <w:tcPr>
            <w:tcW w:w="2321" w:type="dxa"/>
            <w:shd w:val="clear" w:color="auto" w:fill="auto"/>
            <w:vAlign w:val="center"/>
          </w:tcPr>
          <w:p w14:paraId="09C1F7B2">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7148252D">
            <w:pPr>
              <w:jc w:val="left"/>
              <w:rPr>
                <w:rFonts w:ascii="仿宋_GB2312" w:hAnsi="宋体" w:eastAsia="仿宋_GB2312" w:cs="宋体"/>
                <w:b/>
                <w:sz w:val="18"/>
                <w:szCs w:val="18"/>
              </w:rPr>
            </w:pPr>
          </w:p>
        </w:tc>
        <w:tc>
          <w:tcPr>
            <w:tcW w:w="950" w:type="dxa"/>
            <w:shd w:val="clear" w:color="auto" w:fill="auto"/>
            <w:vAlign w:val="center"/>
          </w:tcPr>
          <w:p w14:paraId="77C7346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860.00</w:t>
            </w:r>
          </w:p>
        </w:tc>
        <w:tc>
          <w:tcPr>
            <w:tcW w:w="720" w:type="dxa"/>
            <w:shd w:val="clear" w:color="auto" w:fill="auto"/>
            <w:vAlign w:val="center"/>
          </w:tcPr>
          <w:p w14:paraId="3032DD7D">
            <w:pPr>
              <w:jc w:val="right"/>
              <w:rPr>
                <w:rFonts w:ascii="仿宋_GB2312" w:hAnsi="宋体" w:eastAsia="仿宋_GB2312" w:cs="宋体"/>
                <w:b/>
                <w:sz w:val="18"/>
                <w:szCs w:val="18"/>
              </w:rPr>
            </w:pPr>
          </w:p>
        </w:tc>
        <w:tc>
          <w:tcPr>
            <w:tcW w:w="820" w:type="dxa"/>
            <w:shd w:val="clear" w:color="auto" w:fill="auto"/>
            <w:vAlign w:val="center"/>
          </w:tcPr>
          <w:p w14:paraId="2A67DE8D">
            <w:pPr>
              <w:jc w:val="right"/>
              <w:rPr>
                <w:rFonts w:ascii="仿宋_GB2312" w:hAnsi="宋体" w:eastAsia="仿宋_GB2312" w:cs="宋体"/>
                <w:b/>
                <w:sz w:val="18"/>
                <w:szCs w:val="18"/>
              </w:rPr>
            </w:pPr>
            <w:r>
              <w:rPr>
                <w:rFonts w:hint="eastAsia" w:ascii="仿宋_GB2312" w:hAnsi="宋体" w:eastAsia="仿宋_GB2312" w:cs="宋体"/>
                <w:b/>
                <w:kern w:val="0"/>
                <w:sz w:val="18"/>
                <w:szCs w:val="18"/>
              </w:rPr>
              <w:t>860.00</w:t>
            </w:r>
          </w:p>
        </w:tc>
        <w:tc>
          <w:tcPr>
            <w:tcW w:w="670" w:type="dxa"/>
            <w:shd w:val="clear" w:color="auto" w:fill="auto"/>
            <w:vAlign w:val="center"/>
          </w:tcPr>
          <w:p w14:paraId="6DD18E67">
            <w:pPr>
              <w:jc w:val="right"/>
              <w:rPr>
                <w:rFonts w:ascii="仿宋_GB2312" w:hAnsi="宋体" w:eastAsia="仿宋_GB2312" w:cs="宋体"/>
                <w:b/>
                <w:sz w:val="18"/>
                <w:szCs w:val="18"/>
              </w:rPr>
            </w:pPr>
          </w:p>
        </w:tc>
        <w:tc>
          <w:tcPr>
            <w:tcW w:w="710" w:type="dxa"/>
            <w:shd w:val="clear" w:color="auto" w:fill="auto"/>
            <w:vAlign w:val="center"/>
          </w:tcPr>
          <w:p w14:paraId="1B50F4B0">
            <w:pPr>
              <w:jc w:val="right"/>
              <w:rPr>
                <w:rFonts w:ascii="仿宋_GB2312" w:hAnsi="宋体" w:eastAsia="仿宋_GB2312" w:cs="宋体"/>
                <w:b/>
                <w:sz w:val="18"/>
                <w:szCs w:val="18"/>
              </w:rPr>
            </w:pPr>
          </w:p>
        </w:tc>
        <w:tc>
          <w:tcPr>
            <w:tcW w:w="700" w:type="dxa"/>
            <w:shd w:val="clear" w:color="auto" w:fill="auto"/>
            <w:vAlign w:val="center"/>
          </w:tcPr>
          <w:p w14:paraId="0BC7D3BD">
            <w:pPr>
              <w:jc w:val="right"/>
              <w:rPr>
                <w:rFonts w:ascii="仿宋_GB2312" w:hAnsi="宋体" w:eastAsia="仿宋_GB2312" w:cs="宋体"/>
                <w:b/>
                <w:sz w:val="18"/>
                <w:szCs w:val="18"/>
              </w:rPr>
            </w:pPr>
          </w:p>
        </w:tc>
        <w:tc>
          <w:tcPr>
            <w:tcW w:w="710" w:type="dxa"/>
            <w:shd w:val="clear" w:color="auto" w:fill="auto"/>
            <w:vAlign w:val="center"/>
          </w:tcPr>
          <w:p w14:paraId="0C12BE4C">
            <w:pPr>
              <w:jc w:val="right"/>
              <w:rPr>
                <w:rFonts w:ascii="仿宋_GB2312" w:hAnsi="宋体" w:eastAsia="仿宋_GB2312" w:cs="宋体"/>
                <w:b/>
                <w:sz w:val="18"/>
                <w:szCs w:val="18"/>
              </w:rPr>
            </w:pPr>
          </w:p>
        </w:tc>
        <w:tc>
          <w:tcPr>
            <w:tcW w:w="790" w:type="dxa"/>
            <w:shd w:val="clear" w:color="auto" w:fill="auto"/>
            <w:vAlign w:val="center"/>
          </w:tcPr>
          <w:p w14:paraId="461B2BC5">
            <w:pPr>
              <w:jc w:val="right"/>
              <w:rPr>
                <w:rFonts w:ascii="仿宋_GB2312" w:hAnsi="宋体" w:eastAsia="仿宋_GB2312" w:cs="宋体"/>
                <w:b/>
                <w:sz w:val="18"/>
                <w:szCs w:val="18"/>
              </w:rPr>
            </w:pPr>
          </w:p>
        </w:tc>
        <w:tc>
          <w:tcPr>
            <w:tcW w:w="640" w:type="dxa"/>
            <w:shd w:val="clear" w:color="auto" w:fill="auto"/>
            <w:vAlign w:val="center"/>
          </w:tcPr>
          <w:p w14:paraId="1B6B0D52">
            <w:pPr>
              <w:jc w:val="right"/>
              <w:rPr>
                <w:rFonts w:ascii="仿宋_GB2312" w:hAnsi="宋体" w:eastAsia="仿宋_GB2312" w:cs="宋体"/>
                <w:b/>
                <w:sz w:val="18"/>
                <w:szCs w:val="18"/>
              </w:rPr>
            </w:pPr>
          </w:p>
        </w:tc>
        <w:tc>
          <w:tcPr>
            <w:tcW w:w="700" w:type="dxa"/>
            <w:shd w:val="clear" w:color="auto" w:fill="auto"/>
            <w:vAlign w:val="center"/>
          </w:tcPr>
          <w:p w14:paraId="74EAB3B7">
            <w:pPr>
              <w:jc w:val="right"/>
              <w:rPr>
                <w:rFonts w:ascii="仿宋_GB2312" w:hAnsi="宋体" w:eastAsia="仿宋_GB2312" w:cs="宋体"/>
                <w:b/>
                <w:sz w:val="18"/>
                <w:szCs w:val="18"/>
              </w:rPr>
            </w:pPr>
          </w:p>
        </w:tc>
        <w:tc>
          <w:tcPr>
            <w:tcW w:w="620" w:type="dxa"/>
            <w:shd w:val="clear" w:color="auto" w:fill="auto"/>
            <w:vAlign w:val="center"/>
          </w:tcPr>
          <w:p w14:paraId="6AFD64C5">
            <w:pPr>
              <w:jc w:val="right"/>
              <w:rPr>
                <w:rFonts w:ascii="仿宋_GB2312" w:hAnsi="宋体" w:eastAsia="仿宋_GB2312" w:cs="宋体"/>
                <w:b/>
                <w:sz w:val="18"/>
                <w:szCs w:val="18"/>
              </w:rPr>
            </w:pPr>
          </w:p>
        </w:tc>
      </w:tr>
      <w:tr w14:paraId="0E6D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11441B">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6C6EBD8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6F6A292D">
            <w:pPr>
              <w:jc w:val="center"/>
              <w:rPr>
                <w:rFonts w:ascii="仿宋_GB2312" w:hAnsi="宋体" w:eastAsia="仿宋_GB2312" w:cs="宋体"/>
                <w:b/>
                <w:sz w:val="18"/>
                <w:szCs w:val="18"/>
              </w:rPr>
            </w:pPr>
          </w:p>
        </w:tc>
        <w:tc>
          <w:tcPr>
            <w:tcW w:w="2321" w:type="dxa"/>
            <w:shd w:val="clear" w:color="auto" w:fill="auto"/>
            <w:vAlign w:val="center"/>
          </w:tcPr>
          <w:p w14:paraId="56BA9FA7">
            <w:pPr>
              <w:jc w:val="left"/>
              <w:rPr>
                <w:rFonts w:ascii="仿宋_GB2312" w:hAnsi="宋体" w:eastAsia="仿宋_GB2312" w:cs="宋体"/>
                <w:b/>
                <w:sz w:val="18"/>
                <w:szCs w:val="18"/>
              </w:rPr>
            </w:pPr>
            <w:r>
              <w:rPr>
                <w:rFonts w:hint="eastAsia" w:ascii="仿宋_GB2312" w:hAnsi="宋体" w:eastAsia="仿宋_GB2312" w:cs="宋体"/>
                <w:b/>
                <w:kern w:val="0"/>
                <w:sz w:val="18"/>
                <w:szCs w:val="18"/>
              </w:rPr>
              <w:t>政府办公厅（室）及相关机构事务</w:t>
            </w:r>
          </w:p>
        </w:tc>
        <w:tc>
          <w:tcPr>
            <w:tcW w:w="2170" w:type="dxa"/>
            <w:shd w:val="clear" w:color="auto" w:fill="auto"/>
            <w:vAlign w:val="center"/>
          </w:tcPr>
          <w:p w14:paraId="508BB0B2">
            <w:pPr>
              <w:jc w:val="left"/>
              <w:rPr>
                <w:rFonts w:ascii="仿宋_GB2312" w:hAnsi="宋体" w:eastAsia="仿宋_GB2312" w:cs="宋体"/>
                <w:b/>
                <w:sz w:val="18"/>
                <w:szCs w:val="18"/>
              </w:rPr>
            </w:pPr>
          </w:p>
        </w:tc>
        <w:tc>
          <w:tcPr>
            <w:tcW w:w="950" w:type="dxa"/>
            <w:shd w:val="clear" w:color="auto" w:fill="auto"/>
            <w:vAlign w:val="center"/>
          </w:tcPr>
          <w:p w14:paraId="1A066D2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860.00</w:t>
            </w:r>
          </w:p>
        </w:tc>
        <w:tc>
          <w:tcPr>
            <w:tcW w:w="720" w:type="dxa"/>
            <w:shd w:val="clear" w:color="auto" w:fill="auto"/>
            <w:vAlign w:val="center"/>
          </w:tcPr>
          <w:p w14:paraId="0395B4B4">
            <w:pPr>
              <w:jc w:val="right"/>
              <w:rPr>
                <w:rFonts w:ascii="仿宋_GB2312" w:hAnsi="宋体" w:eastAsia="仿宋_GB2312" w:cs="宋体"/>
                <w:b/>
                <w:sz w:val="18"/>
                <w:szCs w:val="18"/>
              </w:rPr>
            </w:pPr>
          </w:p>
        </w:tc>
        <w:tc>
          <w:tcPr>
            <w:tcW w:w="820" w:type="dxa"/>
            <w:shd w:val="clear" w:color="auto" w:fill="auto"/>
            <w:vAlign w:val="center"/>
          </w:tcPr>
          <w:p w14:paraId="214220D4">
            <w:pPr>
              <w:jc w:val="right"/>
              <w:rPr>
                <w:rFonts w:ascii="仿宋_GB2312" w:hAnsi="宋体" w:eastAsia="仿宋_GB2312" w:cs="宋体"/>
                <w:b/>
                <w:sz w:val="18"/>
                <w:szCs w:val="18"/>
              </w:rPr>
            </w:pPr>
            <w:r>
              <w:rPr>
                <w:rFonts w:hint="eastAsia" w:ascii="仿宋_GB2312" w:hAnsi="宋体" w:eastAsia="仿宋_GB2312" w:cs="宋体"/>
                <w:b/>
                <w:kern w:val="0"/>
                <w:sz w:val="18"/>
                <w:szCs w:val="18"/>
              </w:rPr>
              <w:t>860.00</w:t>
            </w:r>
          </w:p>
        </w:tc>
        <w:tc>
          <w:tcPr>
            <w:tcW w:w="670" w:type="dxa"/>
            <w:shd w:val="clear" w:color="auto" w:fill="auto"/>
            <w:vAlign w:val="center"/>
          </w:tcPr>
          <w:p w14:paraId="00F22AC7">
            <w:pPr>
              <w:jc w:val="right"/>
              <w:rPr>
                <w:rFonts w:ascii="仿宋_GB2312" w:hAnsi="宋体" w:eastAsia="仿宋_GB2312" w:cs="宋体"/>
                <w:b/>
                <w:sz w:val="18"/>
                <w:szCs w:val="18"/>
              </w:rPr>
            </w:pPr>
          </w:p>
        </w:tc>
        <w:tc>
          <w:tcPr>
            <w:tcW w:w="710" w:type="dxa"/>
            <w:shd w:val="clear" w:color="auto" w:fill="auto"/>
            <w:vAlign w:val="center"/>
          </w:tcPr>
          <w:p w14:paraId="655FCBE3">
            <w:pPr>
              <w:jc w:val="right"/>
              <w:rPr>
                <w:rFonts w:ascii="仿宋_GB2312" w:hAnsi="宋体" w:eastAsia="仿宋_GB2312" w:cs="宋体"/>
                <w:b/>
                <w:sz w:val="18"/>
                <w:szCs w:val="18"/>
              </w:rPr>
            </w:pPr>
          </w:p>
        </w:tc>
        <w:tc>
          <w:tcPr>
            <w:tcW w:w="700" w:type="dxa"/>
            <w:shd w:val="clear" w:color="auto" w:fill="auto"/>
            <w:vAlign w:val="center"/>
          </w:tcPr>
          <w:p w14:paraId="271DBB21">
            <w:pPr>
              <w:jc w:val="right"/>
              <w:rPr>
                <w:rFonts w:ascii="仿宋_GB2312" w:hAnsi="宋体" w:eastAsia="仿宋_GB2312" w:cs="宋体"/>
                <w:b/>
                <w:sz w:val="18"/>
                <w:szCs w:val="18"/>
              </w:rPr>
            </w:pPr>
          </w:p>
        </w:tc>
        <w:tc>
          <w:tcPr>
            <w:tcW w:w="710" w:type="dxa"/>
            <w:shd w:val="clear" w:color="auto" w:fill="auto"/>
            <w:vAlign w:val="center"/>
          </w:tcPr>
          <w:p w14:paraId="3AA0A300">
            <w:pPr>
              <w:jc w:val="right"/>
              <w:rPr>
                <w:rFonts w:ascii="仿宋_GB2312" w:hAnsi="宋体" w:eastAsia="仿宋_GB2312" w:cs="宋体"/>
                <w:b/>
                <w:sz w:val="18"/>
                <w:szCs w:val="18"/>
              </w:rPr>
            </w:pPr>
          </w:p>
        </w:tc>
        <w:tc>
          <w:tcPr>
            <w:tcW w:w="790" w:type="dxa"/>
            <w:shd w:val="clear" w:color="auto" w:fill="auto"/>
            <w:vAlign w:val="center"/>
          </w:tcPr>
          <w:p w14:paraId="3F9A11D0">
            <w:pPr>
              <w:jc w:val="right"/>
              <w:rPr>
                <w:rFonts w:ascii="仿宋_GB2312" w:hAnsi="宋体" w:eastAsia="仿宋_GB2312" w:cs="宋体"/>
                <w:b/>
                <w:sz w:val="18"/>
                <w:szCs w:val="18"/>
              </w:rPr>
            </w:pPr>
          </w:p>
        </w:tc>
        <w:tc>
          <w:tcPr>
            <w:tcW w:w="640" w:type="dxa"/>
            <w:shd w:val="clear" w:color="auto" w:fill="auto"/>
            <w:vAlign w:val="center"/>
          </w:tcPr>
          <w:p w14:paraId="14AA3819">
            <w:pPr>
              <w:jc w:val="right"/>
              <w:rPr>
                <w:rFonts w:ascii="仿宋_GB2312" w:hAnsi="宋体" w:eastAsia="仿宋_GB2312" w:cs="宋体"/>
                <w:b/>
                <w:sz w:val="18"/>
                <w:szCs w:val="18"/>
              </w:rPr>
            </w:pPr>
          </w:p>
        </w:tc>
        <w:tc>
          <w:tcPr>
            <w:tcW w:w="700" w:type="dxa"/>
            <w:shd w:val="clear" w:color="auto" w:fill="auto"/>
            <w:vAlign w:val="center"/>
          </w:tcPr>
          <w:p w14:paraId="6136E142">
            <w:pPr>
              <w:jc w:val="right"/>
              <w:rPr>
                <w:rFonts w:ascii="仿宋_GB2312" w:hAnsi="宋体" w:eastAsia="仿宋_GB2312" w:cs="宋体"/>
                <w:b/>
                <w:sz w:val="18"/>
                <w:szCs w:val="18"/>
              </w:rPr>
            </w:pPr>
          </w:p>
        </w:tc>
        <w:tc>
          <w:tcPr>
            <w:tcW w:w="620" w:type="dxa"/>
            <w:shd w:val="clear" w:color="auto" w:fill="auto"/>
            <w:vAlign w:val="center"/>
          </w:tcPr>
          <w:p w14:paraId="116C9A70">
            <w:pPr>
              <w:jc w:val="right"/>
              <w:rPr>
                <w:rFonts w:ascii="仿宋_GB2312" w:hAnsi="宋体" w:eastAsia="仿宋_GB2312" w:cs="宋体"/>
                <w:b/>
                <w:sz w:val="18"/>
                <w:szCs w:val="18"/>
              </w:rPr>
            </w:pPr>
          </w:p>
        </w:tc>
      </w:tr>
      <w:tr w14:paraId="6FBA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AED5D6">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34E1F3F">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711B00B">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C9B6F04">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其他政府办公厅（室）及相关机构事务支出</w:t>
            </w:r>
          </w:p>
        </w:tc>
        <w:tc>
          <w:tcPr>
            <w:tcW w:w="2170" w:type="dxa"/>
            <w:shd w:val="clear" w:color="auto" w:fill="auto"/>
            <w:vAlign w:val="center"/>
          </w:tcPr>
          <w:p w14:paraId="41FE97D6">
            <w:pPr>
              <w:jc w:val="left"/>
              <w:rPr>
                <w:rFonts w:ascii="仿宋_GB2312" w:hAnsi="宋体" w:eastAsia="仿宋_GB2312" w:cs="宋体"/>
                <w:sz w:val="18"/>
                <w:szCs w:val="18"/>
              </w:rPr>
            </w:pPr>
            <w:r>
              <w:rPr>
                <w:rFonts w:hint="eastAsia" w:ascii="仿宋_GB2312" w:hAnsi="宋体" w:eastAsia="仿宋_GB2312" w:cs="宋体"/>
                <w:kern w:val="0"/>
                <w:sz w:val="18"/>
                <w:szCs w:val="18"/>
              </w:rPr>
              <w:t>综合业务项目经费</w:t>
            </w:r>
          </w:p>
        </w:tc>
        <w:tc>
          <w:tcPr>
            <w:tcW w:w="950" w:type="dxa"/>
            <w:shd w:val="clear" w:color="auto" w:fill="auto"/>
            <w:vAlign w:val="center"/>
          </w:tcPr>
          <w:p w14:paraId="5F13CD1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800.00</w:t>
            </w:r>
          </w:p>
        </w:tc>
        <w:tc>
          <w:tcPr>
            <w:tcW w:w="720" w:type="dxa"/>
            <w:shd w:val="clear" w:color="auto" w:fill="auto"/>
            <w:vAlign w:val="center"/>
          </w:tcPr>
          <w:p w14:paraId="15B0288D">
            <w:pPr>
              <w:jc w:val="right"/>
              <w:rPr>
                <w:rFonts w:ascii="仿宋_GB2312" w:hAnsi="宋体" w:eastAsia="仿宋_GB2312" w:cs="宋体"/>
                <w:sz w:val="18"/>
                <w:szCs w:val="18"/>
              </w:rPr>
            </w:pPr>
          </w:p>
        </w:tc>
        <w:tc>
          <w:tcPr>
            <w:tcW w:w="820" w:type="dxa"/>
            <w:shd w:val="clear" w:color="auto" w:fill="auto"/>
            <w:vAlign w:val="center"/>
          </w:tcPr>
          <w:p w14:paraId="2210755A">
            <w:pPr>
              <w:jc w:val="right"/>
              <w:rPr>
                <w:rFonts w:ascii="仿宋_GB2312" w:hAnsi="宋体" w:eastAsia="仿宋_GB2312" w:cs="宋体"/>
                <w:sz w:val="18"/>
                <w:szCs w:val="18"/>
              </w:rPr>
            </w:pPr>
            <w:r>
              <w:rPr>
                <w:rFonts w:hint="eastAsia" w:ascii="仿宋_GB2312" w:hAnsi="宋体" w:eastAsia="仿宋_GB2312" w:cs="宋体"/>
                <w:kern w:val="0"/>
                <w:sz w:val="18"/>
                <w:szCs w:val="18"/>
              </w:rPr>
              <w:t>800.00</w:t>
            </w:r>
          </w:p>
        </w:tc>
        <w:tc>
          <w:tcPr>
            <w:tcW w:w="670" w:type="dxa"/>
            <w:shd w:val="clear" w:color="auto" w:fill="auto"/>
            <w:vAlign w:val="center"/>
          </w:tcPr>
          <w:p w14:paraId="6C72C626">
            <w:pPr>
              <w:jc w:val="right"/>
              <w:rPr>
                <w:rFonts w:ascii="仿宋_GB2312" w:hAnsi="宋体" w:eastAsia="仿宋_GB2312" w:cs="宋体"/>
                <w:sz w:val="18"/>
                <w:szCs w:val="18"/>
              </w:rPr>
            </w:pPr>
          </w:p>
        </w:tc>
        <w:tc>
          <w:tcPr>
            <w:tcW w:w="710" w:type="dxa"/>
            <w:shd w:val="clear" w:color="auto" w:fill="auto"/>
            <w:vAlign w:val="center"/>
          </w:tcPr>
          <w:p w14:paraId="0A289273">
            <w:pPr>
              <w:jc w:val="right"/>
              <w:rPr>
                <w:rFonts w:ascii="仿宋_GB2312" w:hAnsi="宋体" w:eastAsia="仿宋_GB2312" w:cs="宋体"/>
                <w:sz w:val="18"/>
                <w:szCs w:val="18"/>
              </w:rPr>
            </w:pPr>
          </w:p>
        </w:tc>
        <w:tc>
          <w:tcPr>
            <w:tcW w:w="700" w:type="dxa"/>
            <w:shd w:val="clear" w:color="auto" w:fill="auto"/>
            <w:vAlign w:val="center"/>
          </w:tcPr>
          <w:p w14:paraId="5186F5F5">
            <w:pPr>
              <w:jc w:val="right"/>
              <w:rPr>
                <w:rFonts w:ascii="仿宋_GB2312" w:hAnsi="宋体" w:eastAsia="仿宋_GB2312" w:cs="宋体"/>
                <w:sz w:val="18"/>
                <w:szCs w:val="18"/>
              </w:rPr>
            </w:pPr>
          </w:p>
        </w:tc>
        <w:tc>
          <w:tcPr>
            <w:tcW w:w="710" w:type="dxa"/>
            <w:shd w:val="clear" w:color="auto" w:fill="auto"/>
            <w:vAlign w:val="center"/>
          </w:tcPr>
          <w:p w14:paraId="419689FA">
            <w:pPr>
              <w:jc w:val="right"/>
              <w:rPr>
                <w:rFonts w:ascii="仿宋_GB2312" w:hAnsi="宋体" w:eastAsia="仿宋_GB2312" w:cs="宋体"/>
                <w:sz w:val="18"/>
                <w:szCs w:val="18"/>
              </w:rPr>
            </w:pPr>
          </w:p>
        </w:tc>
        <w:tc>
          <w:tcPr>
            <w:tcW w:w="790" w:type="dxa"/>
            <w:shd w:val="clear" w:color="auto" w:fill="auto"/>
            <w:vAlign w:val="center"/>
          </w:tcPr>
          <w:p w14:paraId="47380AB8">
            <w:pPr>
              <w:jc w:val="right"/>
              <w:rPr>
                <w:rFonts w:ascii="仿宋_GB2312" w:hAnsi="宋体" w:eastAsia="仿宋_GB2312" w:cs="宋体"/>
                <w:sz w:val="18"/>
                <w:szCs w:val="18"/>
              </w:rPr>
            </w:pPr>
          </w:p>
        </w:tc>
        <w:tc>
          <w:tcPr>
            <w:tcW w:w="640" w:type="dxa"/>
            <w:shd w:val="clear" w:color="auto" w:fill="auto"/>
            <w:vAlign w:val="center"/>
          </w:tcPr>
          <w:p w14:paraId="4C0018F3">
            <w:pPr>
              <w:jc w:val="right"/>
              <w:rPr>
                <w:rFonts w:ascii="仿宋_GB2312" w:hAnsi="宋体" w:eastAsia="仿宋_GB2312" w:cs="宋体"/>
                <w:sz w:val="18"/>
                <w:szCs w:val="18"/>
              </w:rPr>
            </w:pPr>
          </w:p>
        </w:tc>
        <w:tc>
          <w:tcPr>
            <w:tcW w:w="700" w:type="dxa"/>
            <w:shd w:val="clear" w:color="auto" w:fill="auto"/>
            <w:vAlign w:val="center"/>
          </w:tcPr>
          <w:p w14:paraId="3AC9EF87">
            <w:pPr>
              <w:jc w:val="right"/>
              <w:rPr>
                <w:rFonts w:ascii="仿宋_GB2312" w:hAnsi="宋体" w:eastAsia="仿宋_GB2312" w:cs="宋体"/>
                <w:sz w:val="18"/>
                <w:szCs w:val="18"/>
              </w:rPr>
            </w:pPr>
          </w:p>
        </w:tc>
        <w:tc>
          <w:tcPr>
            <w:tcW w:w="620" w:type="dxa"/>
            <w:shd w:val="clear" w:color="auto" w:fill="auto"/>
            <w:vAlign w:val="center"/>
          </w:tcPr>
          <w:p w14:paraId="6FF6F24B">
            <w:pPr>
              <w:jc w:val="right"/>
              <w:rPr>
                <w:rFonts w:ascii="仿宋_GB2312" w:hAnsi="宋体" w:eastAsia="仿宋_GB2312" w:cs="宋体"/>
                <w:sz w:val="18"/>
                <w:szCs w:val="18"/>
              </w:rPr>
            </w:pPr>
          </w:p>
        </w:tc>
      </w:tr>
      <w:tr w14:paraId="68B7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BBF632">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CE0BF24">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511C643">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5EFA753">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其他政府办公厅（室）及相关机构事务支出</w:t>
            </w:r>
          </w:p>
        </w:tc>
        <w:tc>
          <w:tcPr>
            <w:tcW w:w="2170" w:type="dxa"/>
            <w:shd w:val="clear" w:color="auto" w:fill="auto"/>
            <w:vAlign w:val="center"/>
          </w:tcPr>
          <w:p w14:paraId="25F2CA5C">
            <w:pPr>
              <w:jc w:val="left"/>
              <w:rPr>
                <w:rFonts w:ascii="仿宋_GB2312" w:hAnsi="宋体" w:eastAsia="仿宋_GB2312" w:cs="宋体"/>
                <w:sz w:val="18"/>
                <w:szCs w:val="18"/>
              </w:rPr>
            </w:pPr>
            <w:r>
              <w:rPr>
                <w:rFonts w:hint="eastAsia" w:ascii="仿宋_GB2312" w:hAnsi="宋体" w:eastAsia="仿宋_GB2312" w:cs="宋体"/>
                <w:kern w:val="0"/>
                <w:sz w:val="18"/>
                <w:szCs w:val="18"/>
              </w:rPr>
              <w:t>公务接待项目经费</w:t>
            </w:r>
          </w:p>
        </w:tc>
        <w:tc>
          <w:tcPr>
            <w:tcW w:w="950" w:type="dxa"/>
            <w:shd w:val="clear" w:color="auto" w:fill="auto"/>
            <w:vAlign w:val="center"/>
          </w:tcPr>
          <w:p w14:paraId="6E49EF87">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25771285">
            <w:pPr>
              <w:jc w:val="right"/>
              <w:rPr>
                <w:rFonts w:ascii="仿宋_GB2312" w:hAnsi="宋体" w:eastAsia="仿宋_GB2312" w:cs="宋体"/>
                <w:sz w:val="18"/>
                <w:szCs w:val="18"/>
              </w:rPr>
            </w:pPr>
          </w:p>
        </w:tc>
        <w:tc>
          <w:tcPr>
            <w:tcW w:w="820" w:type="dxa"/>
            <w:shd w:val="clear" w:color="auto" w:fill="auto"/>
            <w:vAlign w:val="center"/>
          </w:tcPr>
          <w:p w14:paraId="640E312F">
            <w:pPr>
              <w:jc w:val="right"/>
              <w:rPr>
                <w:rFonts w:ascii="仿宋_GB2312" w:hAnsi="宋体" w:eastAsia="仿宋_GB2312" w:cs="宋体"/>
                <w:sz w:val="18"/>
                <w:szCs w:val="18"/>
              </w:rPr>
            </w:pPr>
            <w:r>
              <w:rPr>
                <w:rFonts w:hint="eastAsia" w:ascii="仿宋_GB2312" w:hAnsi="宋体" w:eastAsia="仿宋_GB2312" w:cs="宋体"/>
                <w:kern w:val="0"/>
                <w:sz w:val="18"/>
                <w:szCs w:val="18"/>
              </w:rPr>
              <w:t>60.00</w:t>
            </w:r>
          </w:p>
        </w:tc>
        <w:tc>
          <w:tcPr>
            <w:tcW w:w="670" w:type="dxa"/>
            <w:shd w:val="clear" w:color="auto" w:fill="auto"/>
            <w:vAlign w:val="center"/>
          </w:tcPr>
          <w:p w14:paraId="0F81D31C">
            <w:pPr>
              <w:jc w:val="right"/>
              <w:rPr>
                <w:rFonts w:ascii="仿宋_GB2312" w:hAnsi="宋体" w:eastAsia="仿宋_GB2312" w:cs="宋体"/>
                <w:sz w:val="18"/>
                <w:szCs w:val="18"/>
              </w:rPr>
            </w:pPr>
          </w:p>
        </w:tc>
        <w:tc>
          <w:tcPr>
            <w:tcW w:w="710" w:type="dxa"/>
            <w:shd w:val="clear" w:color="auto" w:fill="auto"/>
            <w:vAlign w:val="center"/>
          </w:tcPr>
          <w:p w14:paraId="028C9664">
            <w:pPr>
              <w:jc w:val="right"/>
              <w:rPr>
                <w:rFonts w:ascii="仿宋_GB2312" w:hAnsi="宋体" w:eastAsia="仿宋_GB2312" w:cs="宋体"/>
                <w:sz w:val="18"/>
                <w:szCs w:val="18"/>
              </w:rPr>
            </w:pPr>
          </w:p>
        </w:tc>
        <w:tc>
          <w:tcPr>
            <w:tcW w:w="700" w:type="dxa"/>
            <w:shd w:val="clear" w:color="auto" w:fill="auto"/>
            <w:vAlign w:val="center"/>
          </w:tcPr>
          <w:p w14:paraId="66723D2A">
            <w:pPr>
              <w:jc w:val="right"/>
              <w:rPr>
                <w:rFonts w:ascii="仿宋_GB2312" w:hAnsi="宋体" w:eastAsia="仿宋_GB2312" w:cs="宋体"/>
                <w:sz w:val="18"/>
                <w:szCs w:val="18"/>
              </w:rPr>
            </w:pPr>
          </w:p>
        </w:tc>
        <w:tc>
          <w:tcPr>
            <w:tcW w:w="710" w:type="dxa"/>
            <w:shd w:val="clear" w:color="auto" w:fill="auto"/>
            <w:vAlign w:val="center"/>
          </w:tcPr>
          <w:p w14:paraId="47A14F00">
            <w:pPr>
              <w:jc w:val="right"/>
              <w:rPr>
                <w:rFonts w:ascii="仿宋_GB2312" w:hAnsi="宋体" w:eastAsia="仿宋_GB2312" w:cs="宋体"/>
                <w:sz w:val="18"/>
                <w:szCs w:val="18"/>
              </w:rPr>
            </w:pPr>
          </w:p>
        </w:tc>
        <w:tc>
          <w:tcPr>
            <w:tcW w:w="790" w:type="dxa"/>
            <w:shd w:val="clear" w:color="auto" w:fill="auto"/>
            <w:vAlign w:val="center"/>
          </w:tcPr>
          <w:p w14:paraId="12607C35">
            <w:pPr>
              <w:jc w:val="right"/>
              <w:rPr>
                <w:rFonts w:ascii="仿宋_GB2312" w:hAnsi="宋体" w:eastAsia="仿宋_GB2312" w:cs="宋体"/>
                <w:sz w:val="18"/>
                <w:szCs w:val="18"/>
              </w:rPr>
            </w:pPr>
          </w:p>
        </w:tc>
        <w:tc>
          <w:tcPr>
            <w:tcW w:w="640" w:type="dxa"/>
            <w:shd w:val="clear" w:color="auto" w:fill="auto"/>
            <w:vAlign w:val="center"/>
          </w:tcPr>
          <w:p w14:paraId="1A89C27E">
            <w:pPr>
              <w:jc w:val="right"/>
              <w:rPr>
                <w:rFonts w:ascii="仿宋_GB2312" w:hAnsi="宋体" w:eastAsia="仿宋_GB2312" w:cs="宋体"/>
                <w:sz w:val="18"/>
                <w:szCs w:val="18"/>
              </w:rPr>
            </w:pPr>
          </w:p>
        </w:tc>
        <w:tc>
          <w:tcPr>
            <w:tcW w:w="700" w:type="dxa"/>
            <w:shd w:val="clear" w:color="auto" w:fill="auto"/>
            <w:vAlign w:val="center"/>
          </w:tcPr>
          <w:p w14:paraId="31F708F5">
            <w:pPr>
              <w:jc w:val="right"/>
              <w:rPr>
                <w:rFonts w:ascii="仿宋_GB2312" w:hAnsi="宋体" w:eastAsia="仿宋_GB2312" w:cs="宋体"/>
                <w:sz w:val="18"/>
                <w:szCs w:val="18"/>
              </w:rPr>
            </w:pPr>
          </w:p>
        </w:tc>
        <w:tc>
          <w:tcPr>
            <w:tcW w:w="620" w:type="dxa"/>
            <w:shd w:val="clear" w:color="auto" w:fill="auto"/>
            <w:vAlign w:val="center"/>
          </w:tcPr>
          <w:p w14:paraId="6D1F66C8">
            <w:pPr>
              <w:jc w:val="right"/>
              <w:rPr>
                <w:rFonts w:ascii="仿宋_GB2312" w:hAnsi="宋体" w:eastAsia="仿宋_GB2312" w:cs="宋体"/>
                <w:sz w:val="18"/>
                <w:szCs w:val="18"/>
              </w:rPr>
            </w:pPr>
          </w:p>
        </w:tc>
      </w:tr>
      <w:tr w14:paraId="2CF5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A036E4">
            <w:pPr>
              <w:jc w:val="center"/>
              <w:rPr>
                <w:rFonts w:ascii="仿宋_GB2312" w:hAnsi="宋体" w:eastAsia="仿宋_GB2312" w:cs="宋体"/>
                <w:b/>
                <w:sz w:val="18"/>
                <w:szCs w:val="18"/>
              </w:rPr>
            </w:pPr>
          </w:p>
        </w:tc>
        <w:tc>
          <w:tcPr>
            <w:tcW w:w="567" w:type="dxa"/>
            <w:shd w:val="clear" w:color="auto" w:fill="auto"/>
            <w:vAlign w:val="center"/>
          </w:tcPr>
          <w:p w14:paraId="2D66B6D3">
            <w:pPr>
              <w:jc w:val="center"/>
              <w:rPr>
                <w:rFonts w:ascii="仿宋_GB2312" w:hAnsi="宋体" w:eastAsia="仿宋_GB2312" w:cs="宋体"/>
                <w:b/>
                <w:sz w:val="18"/>
                <w:szCs w:val="18"/>
              </w:rPr>
            </w:pPr>
          </w:p>
        </w:tc>
        <w:tc>
          <w:tcPr>
            <w:tcW w:w="567" w:type="dxa"/>
            <w:shd w:val="clear" w:color="auto" w:fill="auto"/>
            <w:vAlign w:val="center"/>
          </w:tcPr>
          <w:p w14:paraId="58808901">
            <w:pPr>
              <w:jc w:val="center"/>
              <w:rPr>
                <w:rFonts w:ascii="仿宋_GB2312" w:hAnsi="宋体" w:eastAsia="仿宋_GB2312" w:cs="宋体"/>
                <w:b/>
                <w:sz w:val="18"/>
                <w:szCs w:val="18"/>
              </w:rPr>
            </w:pPr>
          </w:p>
        </w:tc>
        <w:tc>
          <w:tcPr>
            <w:tcW w:w="2321" w:type="dxa"/>
            <w:shd w:val="clear" w:color="auto" w:fill="auto"/>
            <w:vAlign w:val="center"/>
          </w:tcPr>
          <w:p w14:paraId="5614C8B9">
            <w:pPr>
              <w:jc w:val="left"/>
              <w:rPr>
                <w:rFonts w:ascii="仿宋_GB2312" w:hAnsi="宋体" w:eastAsia="仿宋_GB2312" w:cs="宋体"/>
                <w:b/>
                <w:sz w:val="18"/>
                <w:szCs w:val="18"/>
              </w:rPr>
            </w:pPr>
          </w:p>
        </w:tc>
        <w:tc>
          <w:tcPr>
            <w:tcW w:w="2170" w:type="dxa"/>
            <w:shd w:val="clear" w:color="auto" w:fill="auto"/>
            <w:vAlign w:val="center"/>
          </w:tcPr>
          <w:p w14:paraId="7665477B">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6743791">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860.00</w:t>
            </w:r>
          </w:p>
        </w:tc>
        <w:tc>
          <w:tcPr>
            <w:tcW w:w="720" w:type="dxa"/>
            <w:shd w:val="clear" w:color="auto" w:fill="auto"/>
            <w:vAlign w:val="center"/>
          </w:tcPr>
          <w:p w14:paraId="53846F25">
            <w:pPr>
              <w:jc w:val="right"/>
              <w:rPr>
                <w:rFonts w:ascii="仿宋_GB2312" w:hAnsi="宋体" w:eastAsia="仿宋_GB2312" w:cs="宋体"/>
                <w:b/>
                <w:sz w:val="18"/>
                <w:szCs w:val="18"/>
              </w:rPr>
            </w:pPr>
          </w:p>
        </w:tc>
        <w:tc>
          <w:tcPr>
            <w:tcW w:w="820" w:type="dxa"/>
            <w:shd w:val="clear" w:color="auto" w:fill="auto"/>
            <w:vAlign w:val="center"/>
          </w:tcPr>
          <w:p w14:paraId="1AA8C47F">
            <w:pPr>
              <w:jc w:val="right"/>
              <w:rPr>
                <w:rFonts w:ascii="仿宋_GB2312" w:hAnsi="宋体" w:eastAsia="仿宋_GB2312" w:cs="宋体"/>
                <w:b/>
                <w:sz w:val="18"/>
                <w:szCs w:val="18"/>
              </w:rPr>
            </w:pPr>
            <w:r>
              <w:rPr>
                <w:rFonts w:hint="eastAsia" w:ascii="仿宋_GB2312" w:hAnsi="宋体" w:eastAsia="仿宋_GB2312" w:cs="宋体"/>
                <w:b/>
                <w:kern w:val="0"/>
                <w:sz w:val="18"/>
                <w:szCs w:val="18"/>
              </w:rPr>
              <w:t>860.00</w:t>
            </w:r>
          </w:p>
        </w:tc>
        <w:tc>
          <w:tcPr>
            <w:tcW w:w="670" w:type="dxa"/>
            <w:shd w:val="clear" w:color="auto" w:fill="auto"/>
            <w:vAlign w:val="center"/>
          </w:tcPr>
          <w:p w14:paraId="5786FEBF">
            <w:pPr>
              <w:jc w:val="right"/>
              <w:rPr>
                <w:rFonts w:ascii="仿宋_GB2312" w:hAnsi="宋体" w:eastAsia="仿宋_GB2312" w:cs="宋体"/>
                <w:b/>
                <w:sz w:val="18"/>
                <w:szCs w:val="18"/>
              </w:rPr>
            </w:pPr>
          </w:p>
        </w:tc>
        <w:tc>
          <w:tcPr>
            <w:tcW w:w="710" w:type="dxa"/>
            <w:shd w:val="clear" w:color="auto" w:fill="auto"/>
            <w:vAlign w:val="center"/>
          </w:tcPr>
          <w:p w14:paraId="70E7D195">
            <w:pPr>
              <w:jc w:val="right"/>
              <w:rPr>
                <w:rFonts w:ascii="仿宋_GB2312" w:hAnsi="宋体" w:eastAsia="仿宋_GB2312" w:cs="宋体"/>
                <w:b/>
                <w:sz w:val="18"/>
                <w:szCs w:val="18"/>
              </w:rPr>
            </w:pPr>
          </w:p>
        </w:tc>
        <w:tc>
          <w:tcPr>
            <w:tcW w:w="700" w:type="dxa"/>
            <w:shd w:val="clear" w:color="auto" w:fill="auto"/>
            <w:vAlign w:val="center"/>
          </w:tcPr>
          <w:p w14:paraId="08602610">
            <w:pPr>
              <w:jc w:val="right"/>
              <w:rPr>
                <w:rFonts w:ascii="仿宋_GB2312" w:hAnsi="宋体" w:eastAsia="仿宋_GB2312" w:cs="宋体"/>
                <w:b/>
                <w:sz w:val="18"/>
                <w:szCs w:val="18"/>
              </w:rPr>
            </w:pPr>
          </w:p>
        </w:tc>
        <w:tc>
          <w:tcPr>
            <w:tcW w:w="710" w:type="dxa"/>
            <w:shd w:val="clear" w:color="auto" w:fill="auto"/>
            <w:vAlign w:val="center"/>
          </w:tcPr>
          <w:p w14:paraId="6BA0DAB3">
            <w:pPr>
              <w:jc w:val="right"/>
              <w:rPr>
                <w:rFonts w:ascii="仿宋_GB2312" w:hAnsi="宋体" w:eastAsia="仿宋_GB2312" w:cs="宋体"/>
                <w:b/>
                <w:sz w:val="18"/>
                <w:szCs w:val="18"/>
              </w:rPr>
            </w:pPr>
          </w:p>
        </w:tc>
        <w:tc>
          <w:tcPr>
            <w:tcW w:w="790" w:type="dxa"/>
            <w:shd w:val="clear" w:color="auto" w:fill="auto"/>
            <w:vAlign w:val="center"/>
          </w:tcPr>
          <w:p w14:paraId="14F2E949">
            <w:pPr>
              <w:jc w:val="right"/>
              <w:rPr>
                <w:rFonts w:ascii="仿宋_GB2312" w:hAnsi="宋体" w:eastAsia="仿宋_GB2312" w:cs="宋体"/>
                <w:b/>
                <w:sz w:val="18"/>
                <w:szCs w:val="18"/>
              </w:rPr>
            </w:pPr>
          </w:p>
        </w:tc>
        <w:tc>
          <w:tcPr>
            <w:tcW w:w="640" w:type="dxa"/>
            <w:shd w:val="clear" w:color="auto" w:fill="auto"/>
            <w:vAlign w:val="center"/>
          </w:tcPr>
          <w:p w14:paraId="45EC4A7E">
            <w:pPr>
              <w:jc w:val="right"/>
              <w:rPr>
                <w:rFonts w:ascii="仿宋_GB2312" w:hAnsi="宋体" w:eastAsia="仿宋_GB2312" w:cs="宋体"/>
                <w:b/>
                <w:sz w:val="18"/>
                <w:szCs w:val="18"/>
              </w:rPr>
            </w:pPr>
          </w:p>
        </w:tc>
        <w:tc>
          <w:tcPr>
            <w:tcW w:w="700" w:type="dxa"/>
            <w:shd w:val="clear" w:color="auto" w:fill="auto"/>
            <w:vAlign w:val="center"/>
          </w:tcPr>
          <w:p w14:paraId="14F2ADBA">
            <w:pPr>
              <w:jc w:val="right"/>
              <w:rPr>
                <w:rFonts w:ascii="仿宋_GB2312" w:hAnsi="宋体" w:eastAsia="仿宋_GB2312" w:cs="宋体"/>
                <w:b/>
                <w:sz w:val="18"/>
                <w:szCs w:val="18"/>
              </w:rPr>
            </w:pPr>
          </w:p>
        </w:tc>
        <w:tc>
          <w:tcPr>
            <w:tcW w:w="620" w:type="dxa"/>
            <w:shd w:val="clear" w:color="auto" w:fill="auto"/>
            <w:vAlign w:val="center"/>
          </w:tcPr>
          <w:p w14:paraId="3CFF65E7">
            <w:pPr>
              <w:jc w:val="right"/>
              <w:rPr>
                <w:rFonts w:ascii="仿宋_GB2312" w:hAnsi="宋体" w:eastAsia="仿宋_GB2312" w:cs="宋体"/>
                <w:b/>
                <w:sz w:val="18"/>
                <w:szCs w:val="18"/>
              </w:rPr>
            </w:pPr>
          </w:p>
        </w:tc>
      </w:tr>
    </w:tbl>
    <w:p w14:paraId="02266F79">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306073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94F5C3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436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4925DC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318" w:type="dxa"/>
            <w:tcBorders>
              <w:top w:val="nil"/>
              <w:left w:val="nil"/>
              <w:bottom w:val="nil"/>
              <w:right w:val="nil"/>
            </w:tcBorders>
          </w:tcPr>
          <w:p w14:paraId="6E24C8C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AC46FB9">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E30510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4423CB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C1F774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BEEAD3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A1A98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AF2538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D7C0D1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B0EB5B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E5D4A0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5A944F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77DE6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79B59C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DCFEAA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C69EDD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6D57385">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5BD942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4EA5A8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DA031F4">
            <w:pPr>
              <w:widowControl/>
              <w:jc w:val="left"/>
              <w:rPr>
                <w:rFonts w:ascii="仿宋_GB2312" w:hAnsi="宋体" w:eastAsia="仿宋_GB2312" w:cs="宋体"/>
                <w:b/>
                <w:bCs/>
                <w:color w:val="000000"/>
                <w:kern w:val="0"/>
                <w:sz w:val="20"/>
              </w:rPr>
            </w:pPr>
          </w:p>
        </w:tc>
      </w:tr>
      <w:tr w14:paraId="62C4394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9C7A41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EE5FC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DCCD8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C4858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43B10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EB7F0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7645A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5B0463">
            <w:pPr>
              <w:widowControl/>
              <w:jc w:val="right"/>
              <w:rPr>
                <w:rFonts w:ascii="仿宋_GB2312" w:hAnsi="宋体" w:eastAsia="仿宋_GB2312" w:cs="宋体"/>
                <w:b/>
                <w:kern w:val="0"/>
                <w:sz w:val="18"/>
                <w:szCs w:val="18"/>
              </w:rPr>
            </w:pPr>
          </w:p>
        </w:tc>
      </w:tr>
      <w:tr w14:paraId="03A708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D7628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EC35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DF9C9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877F2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27139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27D98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D00C8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7E12E0">
            <w:pPr>
              <w:widowControl/>
              <w:jc w:val="right"/>
              <w:rPr>
                <w:rFonts w:ascii="仿宋_GB2312" w:hAnsi="宋体" w:eastAsia="仿宋_GB2312" w:cs="宋体"/>
                <w:b/>
                <w:kern w:val="0"/>
                <w:sz w:val="18"/>
                <w:szCs w:val="18"/>
              </w:rPr>
            </w:pPr>
          </w:p>
        </w:tc>
      </w:tr>
      <w:tr w14:paraId="5DEE99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F42F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DAC0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0F912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41515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D9BF2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8751D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5BD66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3C64AA">
            <w:pPr>
              <w:widowControl/>
              <w:jc w:val="right"/>
              <w:rPr>
                <w:rFonts w:ascii="仿宋_GB2312" w:hAnsi="宋体" w:eastAsia="仿宋_GB2312" w:cs="宋体"/>
                <w:b/>
                <w:kern w:val="0"/>
                <w:sz w:val="18"/>
                <w:szCs w:val="18"/>
              </w:rPr>
            </w:pPr>
          </w:p>
        </w:tc>
      </w:tr>
      <w:tr w14:paraId="78CAC3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7B62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9017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F132D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39022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138E8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4F58C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0CFF8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B33A26">
            <w:pPr>
              <w:widowControl/>
              <w:jc w:val="right"/>
              <w:rPr>
                <w:rFonts w:ascii="仿宋_GB2312" w:hAnsi="宋体" w:eastAsia="仿宋_GB2312" w:cs="宋体"/>
                <w:b/>
                <w:kern w:val="0"/>
                <w:sz w:val="18"/>
                <w:szCs w:val="18"/>
              </w:rPr>
            </w:pPr>
          </w:p>
        </w:tc>
      </w:tr>
      <w:tr w14:paraId="7F5275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C5BE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207AF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1AF84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B48B3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4ED19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CB88A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46B08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EE4177">
            <w:pPr>
              <w:widowControl/>
              <w:jc w:val="right"/>
              <w:rPr>
                <w:rFonts w:ascii="仿宋_GB2312" w:hAnsi="宋体" w:eastAsia="仿宋_GB2312" w:cs="宋体"/>
                <w:b/>
                <w:kern w:val="0"/>
                <w:sz w:val="18"/>
                <w:szCs w:val="18"/>
              </w:rPr>
            </w:pPr>
          </w:p>
        </w:tc>
      </w:tr>
      <w:tr w14:paraId="253349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6179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8393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ABDA8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EAE08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B48E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C907A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38390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F0E94F">
            <w:pPr>
              <w:widowControl/>
              <w:jc w:val="right"/>
              <w:rPr>
                <w:rFonts w:ascii="仿宋_GB2312" w:hAnsi="宋体" w:eastAsia="仿宋_GB2312" w:cs="宋体"/>
                <w:b/>
                <w:kern w:val="0"/>
                <w:sz w:val="18"/>
                <w:szCs w:val="18"/>
              </w:rPr>
            </w:pPr>
          </w:p>
        </w:tc>
      </w:tr>
      <w:tr w14:paraId="66E6F2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BA215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10A7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DF287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43956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C8757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4EAA8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F19AA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C77BD9">
            <w:pPr>
              <w:widowControl/>
              <w:jc w:val="right"/>
              <w:rPr>
                <w:rFonts w:ascii="仿宋_GB2312" w:hAnsi="宋体" w:eastAsia="仿宋_GB2312" w:cs="宋体"/>
                <w:b/>
                <w:kern w:val="0"/>
                <w:sz w:val="18"/>
                <w:szCs w:val="18"/>
              </w:rPr>
            </w:pPr>
          </w:p>
        </w:tc>
      </w:tr>
      <w:tr w14:paraId="32CB1A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F69F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5EF2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85C6C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26F7E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01940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98265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04672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F5DA79">
            <w:pPr>
              <w:widowControl/>
              <w:jc w:val="right"/>
              <w:rPr>
                <w:rFonts w:ascii="仿宋_GB2312" w:hAnsi="宋体" w:eastAsia="仿宋_GB2312" w:cs="宋体"/>
                <w:b/>
                <w:kern w:val="0"/>
                <w:sz w:val="18"/>
                <w:szCs w:val="18"/>
              </w:rPr>
            </w:pPr>
          </w:p>
        </w:tc>
      </w:tr>
      <w:tr w14:paraId="091BCA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BA7E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9528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42BBA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5263303">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57FD42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FAD9C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805EB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BE3C4A">
            <w:pPr>
              <w:widowControl/>
              <w:jc w:val="right"/>
              <w:rPr>
                <w:rFonts w:ascii="仿宋_GB2312" w:hAnsi="宋体" w:eastAsia="仿宋_GB2312" w:cs="宋体"/>
                <w:b/>
                <w:kern w:val="0"/>
                <w:sz w:val="18"/>
                <w:szCs w:val="18"/>
              </w:rPr>
            </w:pPr>
          </w:p>
        </w:tc>
      </w:tr>
    </w:tbl>
    <w:p w14:paraId="0A2EFF58">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备注：托克逊县机关事务服务中心2024年没有使用政府性基金预算拨款安排的支出，政府性基金预算支出情况表为空表。</w:t>
      </w:r>
    </w:p>
    <w:p w14:paraId="4806973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FE4781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1BC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AE0EDE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318" w:type="dxa"/>
            <w:tcBorders>
              <w:top w:val="nil"/>
              <w:left w:val="nil"/>
              <w:bottom w:val="nil"/>
              <w:right w:val="nil"/>
            </w:tcBorders>
          </w:tcPr>
          <w:p w14:paraId="6213193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CFEE82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EADB18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318AF9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514EBF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6D3D0E92">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80ABD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B4D0D4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603432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633C0E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7D1F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3BEBEB9">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64DF5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AD8E07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D277F6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F508F48">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0957B5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1A9D608">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B84BC7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E3DCBC2">
            <w:pPr>
              <w:widowControl/>
              <w:jc w:val="center"/>
              <w:rPr>
                <w:rFonts w:ascii="仿宋_GB2312" w:hAnsi="宋体" w:eastAsia="仿宋_GB2312" w:cs="宋体"/>
                <w:b/>
                <w:bCs/>
                <w:color w:val="000000"/>
                <w:kern w:val="0"/>
                <w:sz w:val="20"/>
              </w:rPr>
            </w:pPr>
          </w:p>
        </w:tc>
      </w:tr>
      <w:tr w14:paraId="35910E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A792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B5BDE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42D47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DE47C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756A8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83810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FA8D5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0C1BBD">
            <w:pPr>
              <w:widowControl/>
              <w:jc w:val="right"/>
              <w:rPr>
                <w:rFonts w:ascii="仿宋_GB2312" w:hAnsi="宋体" w:eastAsia="仿宋_GB2312" w:cs="宋体"/>
                <w:b/>
                <w:kern w:val="0"/>
                <w:sz w:val="18"/>
                <w:szCs w:val="18"/>
              </w:rPr>
            </w:pPr>
          </w:p>
        </w:tc>
      </w:tr>
      <w:tr w14:paraId="3A8704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D8EE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54832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38279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3539D1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BDDE3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027E3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B080C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487396">
            <w:pPr>
              <w:widowControl/>
              <w:jc w:val="right"/>
              <w:rPr>
                <w:rFonts w:ascii="仿宋_GB2312" w:hAnsi="宋体" w:eastAsia="仿宋_GB2312" w:cs="宋体"/>
                <w:b/>
                <w:kern w:val="0"/>
                <w:sz w:val="18"/>
                <w:szCs w:val="18"/>
              </w:rPr>
            </w:pPr>
          </w:p>
        </w:tc>
      </w:tr>
      <w:tr w14:paraId="73973E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C684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E404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9AEE9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C111E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D93B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BE94B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5D0D9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DE7E11">
            <w:pPr>
              <w:widowControl/>
              <w:jc w:val="right"/>
              <w:rPr>
                <w:rFonts w:ascii="仿宋_GB2312" w:hAnsi="宋体" w:eastAsia="仿宋_GB2312" w:cs="宋体"/>
                <w:b/>
                <w:kern w:val="0"/>
                <w:sz w:val="18"/>
                <w:szCs w:val="18"/>
              </w:rPr>
            </w:pPr>
          </w:p>
        </w:tc>
      </w:tr>
      <w:tr w14:paraId="5C070D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54C6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542C6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38748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DB950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F1A8B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E1D5D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D5416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3B7512">
            <w:pPr>
              <w:widowControl/>
              <w:jc w:val="right"/>
              <w:rPr>
                <w:rFonts w:ascii="仿宋_GB2312" w:hAnsi="宋体" w:eastAsia="仿宋_GB2312" w:cs="宋体"/>
                <w:b/>
                <w:kern w:val="0"/>
                <w:sz w:val="18"/>
                <w:szCs w:val="18"/>
              </w:rPr>
            </w:pPr>
          </w:p>
        </w:tc>
      </w:tr>
      <w:tr w14:paraId="1A255FE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90744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CA6D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D255E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35BBC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71CB1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88E65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F90E7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ACBEED">
            <w:pPr>
              <w:widowControl/>
              <w:jc w:val="right"/>
              <w:rPr>
                <w:rFonts w:ascii="仿宋_GB2312" w:hAnsi="宋体" w:eastAsia="仿宋_GB2312" w:cs="宋体"/>
                <w:b/>
                <w:kern w:val="0"/>
                <w:sz w:val="18"/>
                <w:szCs w:val="18"/>
              </w:rPr>
            </w:pPr>
          </w:p>
        </w:tc>
      </w:tr>
      <w:tr w14:paraId="5C16DC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DC86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2DDE3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B2C45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2307D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F15D1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8BF5F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069008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46A439">
            <w:pPr>
              <w:widowControl/>
              <w:jc w:val="right"/>
              <w:rPr>
                <w:rFonts w:ascii="仿宋_GB2312" w:hAnsi="宋体" w:eastAsia="仿宋_GB2312" w:cs="宋体"/>
                <w:b/>
                <w:kern w:val="0"/>
                <w:sz w:val="18"/>
                <w:szCs w:val="18"/>
              </w:rPr>
            </w:pPr>
          </w:p>
        </w:tc>
      </w:tr>
      <w:tr w14:paraId="5C2D3E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1115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6587E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1BAA2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5C1A1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6303B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91240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20A12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D3F366">
            <w:pPr>
              <w:widowControl/>
              <w:jc w:val="right"/>
              <w:rPr>
                <w:rFonts w:ascii="仿宋_GB2312" w:hAnsi="宋体" w:eastAsia="仿宋_GB2312" w:cs="宋体"/>
                <w:b/>
                <w:kern w:val="0"/>
                <w:sz w:val="18"/>
                <w:szCs w:val="18"/>
              </w:rPr>
            </w:pPr>
          </w:p>
        </w:tc>
      </w:tr>
      <w:tr w14:paraId="5EC6BD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C112D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FDDA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A47F7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BAF3A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21944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2160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53C0C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17F2B5">
            <w:pPr>
              <w:widowControl/>
              <w:jc w:val="right"/>
              <w:rPr>
                <w:rFonts w:ascii="仿宋_GB2312" w:hAnsi="宋体" w:eastAsia="仿宋_GB2312" w:cs="宋体"/>
                <w:b/>
                <w:kern w:val="0"/>
                <w:sz w:val="18"/>
                <w:szCs w:val="18"/>
              </w:rPr>
            </w:pPr>
          </w:p>
        </w:tc>
      </w:tr>
      <w:tr w14:paraId="4BC3C6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6D51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CBFE5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E8876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9E43D1">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A9C8FE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48746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A60F5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A890B2">
            <w:pPr>
              <w:widowControl/>
              <w:jc w:val="right"/>
              <w:rPr>
                <w:rFonts w:ascii="仿宋_GB2312" w:hAnsi="宋体" w:eastAsia="仿宋_GB2312" w:cs="宋体"/>
                <w:b/>
                <w:kern w:val="0"/>
                <w:sz w:val="18"/>
                <w:szCs w:val="18"/>
              </w:rPr>
            </w:pPr>
          </w:p>
        </w:tc>
      </w:tr>
    </w:tbl>
    <w:p w14:paraId="30AA5FD3">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备注：托克逊县机关事务服务中心2024年没有使用国有资本经营预算拨款安排的支出，国有资本经营预算支出情况表为空表。</w:t>
      </w:r>
    </w:p>
    <w:p w14:paraId="132AEE3B">
      <w:pPr>
        <w:widowControl/>
        <w:jc w:val="left"/>
        <w:outlineLvl w:val="1"/>
        <w:rPr>
          <w:rFonts w:ascii="仿宋_GB2312" w:hAnsi="宋体" w:eastAsia="仿宋_GB2312"/>
          <w:b/>
          <w:kern w:val="0"/>
          <w:sz w:val="32"/>
          <w:szCs w:val="32"/>
        </w:rPr>
      </w:pPr>
    </w:p>
    <w:p w14:paraId="7102195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892D227">
      <w:pPr>
        <w:widowControl/>
        <w:jc w:val="left"/>
        <w:outlineLvl w:val="1"/>
        <w:rPr>
          <w:rFonts w:ascii="仿宋_GB2312" w:hAnsi="宋体" w:eastAsia="仿宋_GB2312"/>
          <w:b/>
          <w:kern w:val="0"/>
          <w:sz w:val="32"/>
          <w:szCs w:val="32"/>
        </w:rPr>
      </w:pPr>
    </w:p>
    <w:p w14:paraId="3395212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B266A53">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A8E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BC9EE1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1312" w:type="dxa"/>
            <w:tcBorders>
              <w:top w:val="nil"/>
              <w:left w:val="nil"/>
              <w:bottom w:val="nil"/>
              <w:right w:val="nil"/>
            </w:tcBorders>
          </w:tcPr>
          <w:p w14:paraId="5CBF864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A1CA86A">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7DEA6023">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06079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5E745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8A2F05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B7A140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772391">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9C271A">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7D94D779">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21B44A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B2592B5">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DCEA11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55E33B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9F2ED1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62.00</w:t>
            </w:r>
          </w:p>
        </w:tc>
        <w:tc>
          <w:tcPr>
            <w:tcW w:w="1559" w:type="dxa"/>
            <w:tcBorders>
              <w:top w:val="nil"/>
              <w:left w:val="nil"/>
              <w:bottom w:val="single" w:color="auto" w:sz="4" w:space="0"/>
              <w:right w:val="single" w:color="auto" w:sz="4" w:space="0"/>
            </w:tcBorders>
            <w:shd w:val="clear" w:color="auto" w:fill="auto"/>
            <w:vAlign w:val="center"/>
          </w:tcPr>
          <w:p w14:paraId="077E5DA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62.00</w:t>
            </w:r>
          </w:p>
        </w:tc>
        <w:tc>
          <w:tcPr>
            <w:tcW w:w="1418" w:type="dxa"/>
            <w:tcBorders>
              <w:top w:val="nil"/>
              <w:left w:val="nil"/>
              <w:bottom w:val="single" w:color="auto" w:sz="4" w:space="0"/>
              <w:right w:val="single" w:color="auto" w:sz="4" w:space="0"/>
            </w:tcBorders>
            <w:shd w:val="clear" w:color="auto" w:fill="auto"/>
            <w:vAlign w:val="center"/>
          </w:tcPr>
          <w:p w14:paraId="15DAADE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4E242E">
            <w:pPr>
              <w:widowControl/>
              <w:jc w:val="center"/>
              <w:rPr>
                <w:rFonts w:ascii="仿宋_GB2312" w:hAnsi="宋体" w:eastAsia="仿宋_GB2312" w:cs="宋体"/>
                <w:b/>
                <w:color w:val="000000"/>
                <w:kern w:val="0"/>
                <w:sz w:val="18"/>
              </w:rPr>
            </w:pPr>
          </w:p>
        </w:tc>
      </w:tr>
      <w:tr w14:paraId="5C3D5D8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07124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954024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E6F6C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5967D4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51A540">
            <w:pPr>
              <w:widowControl/>
              <w:jc w:val="center"/>
              <w:rPr>
                <w:rFonts w:ascii="仿宋_GB2312" w:hAnsi="宋体" w:eastAsia="仿宋_GB2312" w:cs="宋体"/>
                <w:b/>
                <w:color w:val="000000"/>
                <w:kern w:val="0"/>
                <w:sz w:val="18"/>
              </w:rPr>
            </w:pPr>
          </w:p>
        </w:tc>
      </w:tr>
      <w:tr w14:paraId="71CBECF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93985E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ED3509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60.00</w:t>
            </w:r>
          </w:p>
        </w:tc>
        <w:tc>
          <w:tcPr>
            <w:tcW w:w="1559" w:type="dxa"/>
            <w:tcBorders>
              <w:top w:val="nil"/>
              <w:left w:val="nil"/>
              <w:bottom w:val="single" w:color="auto" w:sz="4" w:space="0"/>
              <w:right w:val="single" w:color="auto" w:sz="4" w:space="0"/>
            </w:tcBorders>
            <w:shd w:val="clear" w:color="auto" w:fill="auto"/>
            <w:vAlign w:val="center"/>
          </w:tcPr>
          <w:p w14:paraId="3BC801A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60.00</w:t>
            </w:r>
          </w:p>
        </w:tc>
        <w:tc>
          <w:tcPr>
            <w:tcW w:w="1418" w:type="dxa"/>
            <w:tcBorders>
              <w:top w:val="nil"/>
              <w:left w:val="nil"/>
              <w:bottom w:val="single" w:color="auto" w:sz="4" w:space="0"/>
              <w:right w:val="single" w:color="auto" w:sz="4" w:space="0"/>
            </w:tcBorders>
            <w:shd w:val="clear" w:color="auto" w:fill="auto"/>
            <w:vAlign w:val="center"/>
          </w:tcPr>
          <w:p w14:paraId="02F5530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7F96E1">
            <w:pPr>
              <w:widowControl/>
              <w:jc w:val="center"/>
              <w:rPr>
                <w:rFonts w:ascii="仿宋_GB2312" w:hAnsi="宋体" w:eastAsia="仿宋_GB2312" w:cs="宋体"/>
                <w:b/>
                <w:color w:val="000000"/>
                <w:kern w:val="0"/>
                <w:sz w:val="18"/>
              </w:rPr>
            </w:pPr>
          </w:p>
        </w:tc>
      </w:tr>
      <w:tr w14:paraId="571D19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74E853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A586AF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0D0C481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2B377E3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AF0E8BC">
            <w:pPr>
              <w:widowControl/>
              <w:jc w:val="center"/>
              <w:rPr>
                <w:rFonts w:ascii="仿宋_GB2312" w:hAnsi="宋体" w:eastAsia="仿宋_GB2312" w:cs="宋体"/>
                <w:b/>
                <w:color w:val="000000"/>
                <w:kern w:val="0"/>
                <w:sz w:val="18"/>
              </w:rPr>
            </w:pPr>
          </w:p>
        </w:tc>
      </w:tr>
      <w:tr w14:paraId="58F0C52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7AC06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A33D97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22A0D2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247A57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1A31887">
            <w:pPr>
              <w:widowControl/>
              <w:jc w:val="center"/>
              <w:rPr>
                <w:rFonts w:ascii="仿宋_GB2312" w:hAnsi="宋体" w:eastAsia="仿宋_GB2312" w:cs="宋体"/>
                <w:b/>
                <w:color w:val="000000"/>
                <w:kern w:val="0"/>
                <w:sz w:val="18"/>
              </w:rPr>
            </w:pPr>
          </w:p>
        </w:tc>
      </w:tr>
      <w:tr w14:paraId="05DF5A6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7C8B91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A71A99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5583872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31E3DA3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36AEDF">
            <w:pPr>
              <w:widowControl/>
              <w:jc w:val="center"/>
              <w:rPr>
                <w:rFonts w:ascii="仿宋_GB2312" w:hAnsi="宋体" w:eastAsia="仿宋_GB2312" w:cs="宋体"/>
                <w:b/>
                <w:color w:val="000000"/>
                <w:kern w:val="0"/>
                <w:sz w:val="18"/>
              </w:rPr>
            </w:pPr>
          </w:p>
        </w:tc>
      </w:tr>
    </w:tbl>
    <w:p w14:paraId="649C26DD">
      <w:pPr>
        <w:widowControl/>
        <w:jc w:val="left"/>
        <w:outlineLvl w:val="1"/>
        <w:rPr>
          <w:rFonts w:ascii="仿宋_GB2312" w:hAnsi="宋体" w:eastAsia="仿宋_GB2312"/>
          <w:b/>
          <w:kern w:val="0"/>
          <w:sz w:val="32"/>
          <w:szCs w:val="32"/>
        </w:rPr>
      </w:pPr>
    </w:p>
    <w:p w14:paraId="558BD96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11F4A0F">
      <w:pPr>
        <w:widowControl/>
        <w:jc w:val="left"/>
        <w:outlineLvl w:val="1"/>
        <w:rPr>
          <w:rFonts w:ascii="仿宋_GB2312" w:hAnsi="宋体" w:eastAsia="仿宋_GB2312"/>
          <w:b/>
          <w:kern w:val="0"/>
          <w:sz w:val="32"/>
          <w:szCs w:val="32"/>
        </w:rPr>
      </w:pPr>
    </w:p>
    <w:p w14:paraId="586909E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0AD9E7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1C80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FA5E46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编制单位：托克逊县机关事务服务中心</w:t>
            </w:r>
          </w:p>
        </w:tc>
        <w:tc>
          <w:tcPr>
            <w:tcW w:w="2000" w:type="dxa"/>
            <w:gridSpan w:val="2"/>
            <w:tcBorders>
              <w:top w:val="nil"/>
              <w:left w:val="nil"/>
              <w:bottom w:val="nil"/>
              <w:right w:val="nil"/>
            </w:tcBorders>
          </w:tcPr>
          <w:p w14:paraId="0A37DF5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D6C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889960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14C966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2232D8C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3B3A27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0EA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2446939">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4585B634">
            <w:pPr>
              <w:spacing w:line="600" w:lineRule="exact"/>
              <w:jc w:val="center"/>
              <w:rPr>
                <w:rFonts w:ascii="仿宋" w:hAnsi="仿宋" w:eastAsia="仿宋" w:cs="仿宋_GB2312"/>
                <w:bCs/>
                <w:kern w:val="0"/>
                <w:sz w:val="28"/>
                <w:szCs w:val="28"/>
              </w:rPr>
            </w:pPr>
          </w:p>
        </w:tc>
        <w:tc>
          <w:tcPr>
            <w:tcW w:w="1054" w:type="dxa"/>
            <w:vMerge w:val="restart"/>
            <w:vAlign w:val="center"/>
          </w:tcPr>
          <w:p w14:paraId="35ABC48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99F4E8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F936E1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5F2A61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8DBB73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010D5E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E28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C1711E7">
            <w:pPr>
              <w:spacing w:line="600" w:lineRule="exact"/>
              <w:jc w:val="center"/>
              <w:rPr>
                <w:rFonts w:ascii="仿宋" w:hAnsi="仿宋" w:eastAsia="仿宋" w:cs="仿宋_GB2312"/>
                <w:bCs/>
                <w:kern w:val="0"/>
                <w:sz w:val="28"/>
                <w:szCs w:val="28"/>
              </w:rPr>
            </w:pPr>
          </w:p>
        </w:tc>
        <w:tc>
          <w:tcPr>
            <w:tcW w:w="850" w:type="dxa"/>
            <w:vMerge w:val="continue"/>
            <w:vAlign w:val="center"/>
          </w:tcPr>
          <w:p w14:paraId="3C168F2E">
            <w:pPr>
              <w:spacing w:line="600" w:lineRule="exact"/>
              <w:jc w:val="center"/>
              <w:rPr>
                <w:rFonts w:ascii="仿宋" w:hAnsi="仿宋" w:eastAsia="仿宋" w:cs="仿宋_GB2312"/>
                <w:bCs/>
                <w:kern w:val="0"/>
                <w:sz w:val="28"/>
                <w:szCs w:val="28"/>
              </w:rPr>
            </w:pPr>
          </w:p>
        </w:tc>
        <w:tc>
          <w:tcPr>
            <w:tcW w:w="1054" w:type="dxa"/>
            <w:vMerge w:val="continue"/>
            <w:vAlign w:val="center"/>
          </w:tcPr>
          <w:p w14:paraId="487F9D65">
            <w:pPr>
              <w:spacing w:line="600" w:lineRule="exact"/>
              <w:jc w:val="center"/>
              <w:rPr>
                <w:rFonts w:ascii="仿宋" w:hAnsi="仿宋" w:eastAsia="仿宋" w:cs="仿宋_GB2312"/>
                <w:bCs/>
                <w:kern w:val="0"/>
                <w:sz w:val="28"/>
                <w:szCs w:val="28"/>
              </w:rPr>
            </w:pPr>
          </w:p>
        </w:tc>
        <w:tc>
          <w:tcPr>
            <w:tcW w:w="890" w:type="dxa"/>
            <w:vAlign w:val="center"/>
          </w:tcPr>
          <w:p w14:paraId="62C602A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161C8F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F6894CE">
            <w:pPr>
              <w:spacing w:line="600" w:lineRule="exact"/>
              <w:jc w:val="center"/>
              <w:rPr>
                <w:rFonts w:ascii="仿宋" w:hAnsi="仿宋" w:eastAsia="仿宋" w:cs="仿宋_GB2312"/>
                <w:bCs/>
                <w:kern w:val="0"/>
                <w:sz w:val="28"/>
                <w:szCs w:val="28"/>
              </w:rPr>
            </w:pPr>
          </w:p>
        </w:tc>
        <w:tc>
          <w:tcPr>
            <w:tcW w:w="797" w:type="dxa"/>
            <w:vMerge w:val="continue"/>
            <w:vAlign w:val="center"/>
          </w:tcPr>
          <w:p w14:paraId="6A21AF8D">
            <w:pPr>
              <w:spacing w:line="600" w:lineRule="exact"/>
              <w:jc w:val="center"/>
              <w:rPr>
                <w:rFonts w:ascii="仿宋" w:hAnsi="仿宋" w:eastAsia="仿宋" w:cs="仿宋_GB2312"/>
                <w:bCs/>
                <w:kern w:val="0"/>
                <w:sz w:val="28"/>
                <w:szCs w:val="28"/>
              </w:rPr>
            </w:pPr>
          </w:p>
        </w:tc>
        <w:tc>
          <w:tcPr>
            <w:tcW w:w="813" w:type="dxa"/>
            <w:vAlign w:val="center"/>
          </w:tcPr>
          <w:p w14:paraId="295892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606C53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CC86071">
            <w:pPr>
              <w:widowControl/>
              <w:spacing w:line="280" w:lineRule="exact"/>
              <w:jc w:val="center"/>
              <w:rPr>
                <w:rFonts w:ascii="仿宋_GB2312" w:hAnsi="宋体" w:eastAsia="仿宋_GB2312" w:cs="宋体"/>
                <w:b/>
                <w:bCs/>
                <w:kern w:val="0"/>
                <w:sz w:val="20"/>
                <w:szCs w:val="20"/>
              </w:rPr>
            </w:pPr>
          </w:p>
        </w:tc>
      </w:tr>
      <w:tr w14:paraId="4270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4FE9160">
            <w:pPr>
              <w:spacing w:line="600" w:lineRule="exact"/>
              <w:jc w:val="center"/>
              <w:rPr>
                <w:rFonts w:ascii="仿宋" w:hAnsi="仿宋" w:eastAsia="仿宋" w:cs="仿宋_GB2312"/>
                <w:bCs/>
                <w:kern w:val="0"/>
                <w:sz w:val="18"/>
                <w:szCs w:val="18"/>
              </w:rPr>
            </w:pPr>
          </w:p>
        </w:tc>
        <w:tc>
          <w:tcPr>
            <w:tcW w:w="850" w:type="dxa"/>
            <w:vAlign w:val="center"/>
          </w:tcPr>
          <w:p w14:paraId="651BF3E7">
            <w:pPr>
              <w:spacing w:line="600" w:lineRule="exact"/>
              <w:jc w:val="center"/>
              <w:rPr>
                <w:rFonts w:ascii="仿宋" w:hAnsi="仿宋" w:eastAsia="仿宋" w:cs="仿宋_GB2312"/>
                <w:bCs/>
                <w:kern w:val="0"/>
                <w:sz w:val="18"/>
                <w:szCs w:val="18"/>
              </w:rPr>
            </w:pPr>
          </w:p>
        </w:tc>
        <w:tc>
          <w:tcPr>
            <w:tcW w:w="1054" w:type="dxa"/>
            <w:vAlign w:val="center"/>
          </w:tcPr>
          <w:p w14:paraId="7C68D1A3">
            <w:pPr>
              <w:spacing w:line="600" w:lineRule="exact"/>
              <w:jc w:val="center"/>
              <w:rPr>
                <w:rFonts w:ascii="仿宋" w:hAnsi="仿宋" w:eastAsia="仿宋" w:cs="仿宋_GB2312"/>
                <w:bCs/>
                <w:kern w:val="0"/>
                <w:sz w:val="18"/>
                <w:szCs w:val="18"/>
              </w:rPr>
            </w:pPr>
          </w:p>
        </w:tc>
        <w:tc>
          <w:tcPr>
            <w:tcW w:w="890" w:type="dxa"/>
            <w:vAlign w:val="center"/>
          </w:tcPr>
          <w:p w14:paraId="5C3F498F">
            <w:pPr>
              <w:widowControl/>
              <w:spacing w:line="280" w:lineRule="exact"/>
              <w:jc w:val="center"/>
              <w:rPr>
                <w:rFonts w:ascii="仿宋_GB2312" w:hAnsi="宋体" w:eastAsia="仿宋_GB2312" w:cs="宋体"/>
                <w:bCs/>
                <w:kern w:val="0"/>
                <w:sz w:val="18"/>
                <w:szCs w:val="18"/>
              </w:rPr>
            </w:pPr>
          </w:p>
        </w:tc>
        <w:tc>
          <w:tcPr>
            <w:tcW w:w="901" w:type="dxa"/>
            <w:vAlign w:val="center"/>
          </w:tcPr>
          <w:p w14:paraId="02F5C9CC">
            <w:pPr>
              <w:widowControl/>
              <w:spacing w:line="280" w:lineRule="exact"/>
              <w:jc w:val="center"/>
              <w:rPr>
                <w:rFonts w:ascii="仿宋_GB2312" w:hAnsi="宋体" w:eastAsia="仿宋_GB2312" w:cs="宋体"/>
                <w:bCs/>
                <w:kern w:val="0"/>
                <w:sz w:val="18"/>
                <w:szCs w:val="18"/>
              </w:rPr>
            </w:pPr>
          </w:p>
        </w:tc>
        <w:tc>
          <w:tcPr>
            <w:tcW w:w="1024" w:type="dxa"/>
            <w:vAlign w:val="center"/>
          </w:tcPr>
          <w:p w14:paraId="2A4B383B">
            <w:pPr>
              <w:spacing w:line="600" w:lineRule="exact"/>
              <w:jc w:val="center"/>
              <w:rPr>
                <w:rFonts w:ascii="仿宋" w:hAnsi="仿宋" w:eastAsia="仿宋" w:cs="仿宋_GB2312"/>
                <w:bCs/>
                <w:kern w:val="0"/>
                <w:sz w:val="18"/>
                <w:szCs w:val="18"/>
              </w:rPr>
            </w:pPr>
          </w:p>
        </w:tc>
        <w:tc>
          <w:tcPr>
            <w:tcW w:w="797" w:type="dxa"/>
            <w:vAlign w:val="center"/>
          </w:tcPr>
          <w:p w14:paraId="22B8EDDA">
            <w:pPr>
              <w:spacing w:line="600" w:lineRule="exact"/>
              <w:jc w:val="center"/>
              <w:rPr>
                <w:rFonts w:ascii="仿宋" w:hAnsi="仿宋" w:eastAsia="仿宋" w:cs="仿宋_GB2312"/>
                <w:bCs/>
                <w:kern w:val="0"/>
                <w:sz w:val="18"/>
                <w:szCs w:val="18"/>
              </w:rPr>
            </w:pPr>
          </w:p>
        </w:tc>
        <w:tc>
          <w:tcPr>
            <w:tcW w:w="813" w:type="dxa"/>
            <w:vAlign w:val="center"/>
          </w:tcPr>
          <w:p w14:paraId="2B899A70">
            <w:pPr>
              <w:spacing w:line="600" w:lineRule="exact"/>
              <w:jc w:val="center"/>
              <w:rPr>
                <w:rFonts w:ascii="仿宋" w:hAnsi="仿宋" w:eastAsia="仿宋" w:cs="仿宋_GB2312"/>
                <w:bCs/>
                <w:kern w:val="0"/>
                <w:sz w:val="18"/>
                <w:szCs w:val="18"/>
              </w:rPr>
            </w:pPr>
          </w:p>
        </w:tc>
        <w:tc>
          <w:tcPr>
            <w:tcW w:w="791" w:type="dxa"/>
            <w:vAlign w:val="center"/>
          </w:tcPr>
          <w:p w14:paraId="58F69726">
            <w:pPr>
              <w:spacing w:line="600" w:lineRule="exact"/>
              <w:jc w:val="center"/>
              <w:rPr>
                <w:rFonts w:ascii="仿宋" w:hAnsi="仿宋" w:eastAsia="仿宋" w:cs="仿宋_GB2312"/>
                <w:bCs/>
                <w:kern w:val="0"/>
                <w:sz w:val="18"/>
                <w:szCs w:val="18"/>
              </w:rPr>
            </w:pPr>
          </w:p>
        </w:tc>
        <w:tc>
          <w:tcPr>
            <w:tcW w:w="1211" w:type="dxa"/>
            <w:vAlign w:val="center"/>
          </w:tcPr>
          <w:p w14:paraId="07116C31">
            <w:pPr>
              <w:spacing w:line="600" w:lineRule="exact"/>
              <w:jc w:val="center"/>
              <w:rPr>
                <w:rFonts w:ascii="仿宋" w:hAnsi="仿宋" w:eastAsia="仿宋" w:cs="仿宋_GB2312"/>
                <w:bCs/>
                <w:kern w:val="0"/>
                <w:sz w:val="18"/>
                <w:szCs w:val="18"/>
              </w:rPr>
            </w:pPr>
          </w:p>
        </w:tc>
      </w:tr>
      <w:tr w14:paraId="352F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9BB9155">
            <w:pPr>
              <w:spacing w:line="600" w:lineRule="exact"/>
              <w:jc w:val="center"/>
              <w:rPr>
                <w:rFonts w:ascii="仿宋" w:hAnsi="仿宋" w:eastAsia="仿宋" w:cs="仿宋_GB2312"/>
                <w:bCs/>
                <w:kern w:val="0"/>
                <w:sz w:val="18"/>
                <w:szCs w:val="18"/>
              </w:rPr>
            </w:pPr>
          </w:p>
        </w:tc>
        <w:tc>
          <w:tcPr>
            <w:tcW w:w="850" w:type="dxa"/>
            <w:vAlign w:val="center"/>
          </w:tcPr>
          <w:p w14:paraId="5BC353D3">
            <w:pPr>
              <w:spacing w:line="600" w:lineRule="exact"/>
              <w:jc w:val="center"/>
              <w:rPr>
                <w:rFonts w:ascii="仿宋" w:hAnsi="仿宋" w:eastAsia="仿宋" w:cs="仿宋_GB2312"/>
                <w:bCs/>
                <w:kern w:val="0"/>
                <w:sz w:val="18"/>
                <w:szCs w:val="18"/>
              </w:rPr>
            </w:pPr>
          </w:p>
        </w:tc>
        <w:tc>
          <w:tcPr>
            <w:tcW w:w="1054" w:type="dxa"/>
            <w:vAlign w:val="center"/>
          </w:tcPr>
          <w:p w14:paraId="6F73BFB5">
            <w:pPr>
              <w:spacing w:line="600" w:lineRule="exact"/>
              <w:jc w:val="center"/>
              <w:rPr>
                <w:rFonts w:ascii="仿宋" w:hAnsi="仿宋" w:eastAsia="仿宋" w:cs="仿宋_GB2312"/>
                <w:bCs/>
                <w:kern w:val="0"/>
                <w:sz w:val="18"/>
                <w:szCs w:val="18"/>
              </w:rPr>
            </w:pPr>
          </w:p>
        </w:tc>
        <w:tc>
          <w:tcPr>
            <w:tcW w:w="890" w:type="dxa"/>
            <w:vAlign w:val="center"/>
          </w:tcPr>
          <w:p w14:paraId="468E7ED6">
            <w:pPr>
              <w:widowControl/>
              <w:spacing w:line="280" w:lineRule="exact"/>
              <w:jc w:val="center"/>
              <w:rPr>
                <w:rFonts w:ascii="仿宋_GB2312" w:hAnsi="宋体" w:eastAsia="仿宋_GB2312" w:cs="宋体"/>
                <w:bCs/>
                <w:kern w:val="0"/>
                <w:sz w:val="18"/>
                <w:szCs w:val="18"/>
              </w:rPr>
            </w:pPr>
          </w:p>
        </w:tc>
        <w:tc>
          <w:tcPr>
            <w:tcW w:w="901" w:type="dxa"/>
            <w:vAlign w:val="center"/>
          </w:tcPr>
          <w:p w14:paraId="63A4A9C9">
            <w:pPr>
              <w:widowControl/>
              <w:spacing w:line="280" w:lineRule="exact"/>
              <w:jc w:val="center"/>
              <w:rPr>
                <w:rFonts w:ascii="仿宋_GB2312" w:hAnsi="宋体" w:eastAsia="仿宋_GB2312" w:cs="宋体"/>
                <w:bCs/>
                <w:kern w:val="0"/>
                <w:sz w:val="18"/>
                <w:szCs w:val="18"/>
              </w:rPr>
            </w:pPr>
          </w:p>
        </w:tc>
        <w:tc>
          <w:tcPr>
            <w:tcW w:w="1024" w:type="dxa"/>
            <w:vAlign w:val="center"/>
          </w:tcPr>
          <w:p w14:paraId="3F128040">
            <w:pPr>
              <w:spacing w:line="600" w:lineRule="exact"/>
              <w:jc w:val="center"/>
              <w:rPr>
                <w:rFonts w:ascii="仿宋" w:hAnsi="仿宋" w:eastAsia="仿宋" w:cs="仿宋_GB2312"/>
                <w:bCs/>
                <w:kern w:val="0"/>
                <w:sz w:val="18"/>
                <w:szCs w:val="18"/>
              </w:rPr>
            </w:pPr>
          </w:p>
        </w:tc>
        <w:tc>
          <w:tcPr>
            <w:tcW w:w="797" w:type="dxa"/>
            <w:vAlign w:val="center"/>
          </w:tcPr>
          <w:p w14:paraId="43CEF73C">
            <w:pPr>
              <w:spacing w:line="600" w:lineRule="exact"/>
              <w:jc w:val="center"/>
              <w:rPr>
                <w:rFonts w:ascii="仿宋" w:hAnsi="仿宋" w:eastAsia="仿宋" w:cs="仿宋_GB2312"/>
                <w:bCs/>
                <w:kern w:val="0"/>
                <w:sz w:val="18"/>
                <w:szCs w:val="18"/>
              </w:rPr>
            </w:pPr>
          </w:p>
        </w:tc>
        <w:tc>
          <w:tcPr>
            <w:tcW w:w="813" w:type="dxa"/>
            <w:vAlign w:val="center"/>
          </w:tcPr>
          <w:p w14:paraId="75EF866B">
            <w:pPr>
              <w:spacing w:line="600" w:lineRule="exact"/>
              <w:jc w:val="center"/>
              <w:rPr>
                <w:rFonts w:ascii="仿宋" w:hAnsi="仿宋" w:eastAsia="仿宋" w:cs="仿宋_GB2312"/>
                <w:bCs/>
                <w:kern w:val="0"/>
                <w:sz w:val="18"/>
                <w:szCs w:val="18"/>
              </w:rPr>
            </w:pPr>
          </w:p>
        </w:tc>
        <w:tc>
          <w:tcPr>
            <w:tcW w:w="791" w:type="dxa"/>
            <w:vAlign w:val="center"/>
          </w:tcPr>
          <w:p w14:paraId="0104BDF9">
            <w:pPr>
              <w:spacing w:line="600" w:lineRule="exact"/>
              <w:jc w:val="center"/>
              <w:rPr>
                <w:rFonts w:ascii="仿宋" w:hAnsi="仿宋" w:eastAsia="仿宋" w:cs="仿宋_GB2312"/>
                <w:bCs/>
                <w:kern w:val="0"/>
                <w:sz w:val="18"/>
                <w:szCs w:val="18"/>
              </w:rPr>
            </w:pPr>
          </w:p>
        </w:tc>
        <w:tc>
          <w:tcPr>
            <w:tcW w:w="1211" w:type="dxa"/>
            <w:vAlign w:val="center"/>
          </w:tcPr>
          <w:p w14:paraId="2DF899C1">
            <w:pPr>
              <w:spacing w:line="600" w:lineRule="exact"/>
              <w:jc w:val="center"/>
              <w:rPr>
                <w:rFonts w:ascii="仿宋" w:hAnsi="仿宋" w:eastAsia="仿宋" w:cs="仿宋_GB2312"/>
                <w:bCs/>
                <w:kern w:val="0"/>
                <w:sz w:val="18"/>
                <w:szCs w:val="18"/>
              </w:rPr>
            </w:pPr>
          </w:p>
        </w:tc>
      </w:tr>
      <w:tr w14:paraId="23AB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0A7EF04">
            <w:pPr>
              <w:spacing w:line="600" w:lineRule="exact"/>
              <w:jc w:val="center"/>
              <w:rPr>
                <w:rFonts w:ascii="仿宋" w:hAnsi="仿宋" w:eastAsia="仿宋" w:cs="仿宋_GB2312"/>
                <w:bCs/>
                <w:kern w:val="0"/>
                <w:sz w:val="18"/>
                <w:szCs w:val="18"/>
              </w:rPr>
            </w:pPr>
          </w:p>
        </w:tc>
        <w:tc>
          <w:tcPr>
            <w:tcW w:w="850" w:type="dxa"/>
            <w:vAlign w:val="center"/>
          </w:tcPr>
          <w:p w14:paraId="75895C81">
            <w:pPr>
              <w:spacing w:line="600" w:lineRule="exact"/>
              <w:jc w:val="center"/>
              <w:rPr>
                <w:rFonts w:ascii="仿宋" w:hAnsi="仿宋" w:eastAsia="仿宋" w:cs="仿宋_GB2312"/>
                <w:bCs/>
                <w:kern w:val="0"/>
                <w:sz w:val="18"/>
                <w:szCs w:val="18"/>
              </w:rPr>
            </w:pPr>
          </w:p>
        </w:tc>
        <w:tc>
          <w:tcPr>
            <w:tcW w:w="1054" w:type="dxa"/>
            <w:vAlign w:val="center"/>
          </w:tcPr>
          <w:p w14:paraId="31AEC69D">
            <w:pPr>
              <w:spacing w:line="600" w:lineRule="exact"/>
              <w:jc w:val="center"/>
              <w:rPr>
                <w:rFonts w:ascii="仿宋" w:hAnsi="仿宋" w:eastAsia="仿宋" w:cs="仿宋_GB2312"/>
                <w:bCs/>
                <w:kern w:val="0"/>
                <w:sz w:val="18"/>
                <w:szCs w:val="18"/>
              </w:rPr>
            </w:pPr>
          </w:p>
        </w:tc>
        <w:tc>
          <w:tcPr>
            <w:tcW w:w="890" w:type="dxa"/>
            <w:vAlign w:val="center"/>
          </w:tcPr>
          <w:p w14:paraId="1906315B">
            <w:pPr>
              <w:widowControl/>
              <w:spacing w:line="280" w:lineRule="exact"/>
              <w:jc w:val="center"/>
              <w:rPr>
                <w:rFonts w:ascii="仿宋_GB2312" w:hAnsi="宋体" w:eastAsia="仿宋_GB2312" w:cs="宋体"/>
                <w:bCs/>
                <w:kern w:val="0"/>
                <w:sz w:val="18"/>
                <w:szCs w:val="18"/>
              </w:rPr>
            </w:pPr>
          </w:p>
        </w:tc>
        <w:tc>
          <w:tcPr>
            <w:tcW w:w="901" w:type="dxa"/>
            <w:vAlign w:val="center"/>
          </w:tcPr>
          <w:p w14:paraId="1DA02C01">
            <w:pPr>
              <w:widowControl/>
              <w:spacing w:line="280" w:lineRule="exact"/>
              <w:jc w:val="center"/>
              <w:rPr>
                <w:rFonts w:ascii="仿宋_GB2312" w:hAnsi="宋体" w:eastAsia="仿宋_GB2312" w:cs="宋体"/>
                <w:bCs/>
                <w:kern w:val="0"/>
                <w:sz w:val="18"/>
                <w:szCs w:val="18"/>
              </w:rPr>
            </w:pPr>
          </w:p>
        </w:tc>
        <w:tc>
          <w:tcPr>
            <w:tcW w:w="1024" w:type="dxa"/>
            <w:vAlign w:val="center"/>
          </w:tcPr>
          <w:p w14:paraId="24C4E1D4">
            <w:pPr>
              <w:spacing w:line="600" w:lineRule="exact"/>
              <w:jc w:val="center"/>
              <w:rPr>
                <w:rFonts w:ascii="仿宋" w:hAnsi="仿宋" w:eastAsia="仿宋" w:cs="仿宋_GB2312"/>
                <w:bCs/>
                <w:kern w:val="0"/>
                <w:sz w:val="18"/>
                <w:szCs w:val="18"/>
              </w:rPr>
            </w:pPr>
          </w:p>
        </w:tc>
        <w:tc>
          <w:tcPr>
            <w:tcW w:w="797" w:type="dxa"/>
            <w:vAlign w:val="center"/>
          </w:tcPr>
          <w:p w14:paraId="30185616">
            <w:pPr>
              <w:spacing w:line="600" w:lineRule="exact"/>
              <w:jc w:val="center"/>
              <w:rPr>
                <w:rFonts w:ascii="仿宋" w:hAnsi="仿宋" w:eastAsia="仿宋" w:cs="仿宋_GB2312"/>
                <w:bCs/>
                <w:kern w:val="0"/>
                <w:sz w:val="18"/>
                <w:szCs w:val="18"/>
              </w:rPr>
            </w:pPr>
          </w:p>
        </w:tc>
        <w:tc>
          <w:tcPr>
            <w:tcW w:w="813" w:type="dxa"/>
            <w:vAlign w:val="center"/>
          </w:tcPr>
          <w:p w14:paraId="30AB5C31">
            <w:pPr>
              <w:spacing w:line="600" w:lineRule="exact"/>
              <w:jc w:val="center"/>
              <w:rPr>
                <w:rFonts w:ascii="仿宋" w:hAnsi="仿宋" w:eastAsia="仿宋" w:cs="仿宋_GB2312"/>
                <w:bCs/>
                <w:kern w:val="0"/>
                <w:sz w:val="18"/>
                <w:szCs w:val="18"/>
              </w:rPr>
            </w:pPr>
          </w:p>
        </w:tc>
        <w:tc>
          <w:tcPr>
            <w:tcW w:w="791" w:type="dxa"/>
            <w:vAlign w:val="center"/>
          </w:tcPr>
          <w:p w14:paraId="38FC813E">
            <w:pPr>
              <w:spacing w:line="600" w:lineRule="exact"/>
              <w:jc w:val="center"/>
              <w:rPr>
                <w:rFonts w:ascii="仿宋" w:hAnsi="仿宋" w:eastAsia="仿宋" w:cs="仿宋_GB2312"/>
                <w:bCs/>
                <w:kern w:val="0"/>
                <w:sz w:val="18"/>
                <w:szCs w:val="18"/>
              </w:rPr>
            </w:pPr>
          </w:p>
        </w:tc>
        <w:tc>
          <w:tcPr>
            <w:tcW w:w="1211" w:type="dxa"/>
            <w:vAlign w:val="center"/>
          </w:tcPr>
          <w:p w14:paraId="49F6FF44">
            <w:pPr>
              <w:spacing w:line="600" w:lineRule="exact"/>
              <w:jc w:val="center"/>
              <w:rPr>
                <w:rFonts w:ascii="仿宋" w:hAnsi="仿宋" w:eastAsia="仿宋" w:cs="仿宋_GB2312"/>
                <w:bCs/>
                <w:kern w:val="0"/>
                <w:sz w:val="18"/>
                <w:szCs w:val="18"/>
              </w:rPr>
            </w:pPr>
          </w:p>
        </w:tc>
      </w:tr>
    </w:tbl>
    <w:p w14:paraId="0A75B2F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备注：托克逊县机关事务服务中心2024年无上年结转结余预算的支出，结转结余预算支出情况表为空表。</w:t>
      </w:r>
    </w:p>
    <w:p w14:paraId="459A6C39">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D11484B">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5B0F32B8">
      <w:pPr>
        <w:spacing w:line="560" w:lineRule="exact"/>
        <w:jc w:val="center"/>
        <w:rPr>
          <w:rFonts w:ascii="楷体_GB2312" w:hAnsi="楷体_GB2312" w:eastAsia="楷体_GB2312"/>
          <w:kern w:val="0"/>
          <w:sz w:val="32"/>
          <w:szCs w:val="32"/>
        </w:rPr>
      </w:pPr>
    </w:p>
    <w:p w14:paraId="7119B60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关于托克逊县机关事务服务中心单位2024年收支预算情况的总体说明</w:t>
      </w:r>
    </w:p>
    <w:p w14:paraId="026813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按照全口径预算的原则，托克逊县机关事务服务中心单位2024年所有收入和支出均纳入单位预算管理。收支总预算929.88万元。</w:t>
      </w:r>
    </w:p>
    <w:p w14:paraId="6DB4F5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523DD9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29D87BE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二、关于托克逊县机关事务服务中心单位2024年收入预算情况说明</w:t>
      </w:r>
    </w:p>
    <w:p w14:paraId="711590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托克逊县机关事务服务中心单位收入预算929.88万元，其中：</w:t>
      </w:r>
    </w:p>
    <w:p w14:paraId="6345163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924.88万元，占99.46%，比上年预算增加26.20万元，增长2.92%，主要原因是2023年3月和4月分别从其他单位调入2名工作人员，工资、社保、医保及公积金等人员经费增加；公务用车运行费标准提升，导致2024年一般公共预算较上年增加；</w:t>
      </w:r>
    </w:p>
    <w:p w14:paraId="6C72632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7B5265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30C98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532C9C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873859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2D922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单位资金5.00万元，占0.54%，比上年预算增加5.00万元，增长100.00%，主要原因是2023年5月湖南援疆前方指挥部托克逊县工作组捐赠5</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万元用作工作经费，导致单位资金比上年预算增加；</w:t>
      </w:r>
    </w:p>
    <w:p w14:paraId="5F00682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三、关于托克逊县机关事务服务中心单位2024年支出预算情况说明</w:t>
      </w:r>
    </w:p>
    <w:p w14:paraId="2DA91B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托克逊县机关事务服务中心单位2024年支出预算929.88万元，其中：</w:t>
      </w:r>
    </w:p>
    <w:p w14:paraId="4B8A50F6">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64.88万元，占6.98%，比上年预算增加26.20万元，增长67.74%，主要原因是2023年3月和4月分别从其他单位调入2名工作人员，工资、社保、医保及公积金等人员经费增加；公务用车运行费标准提升，导致2024年基本支出预算较上年增加。</w:t>
      </w:r>
    </w:p>
    <w:p w14:paraId="1450D95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项目支出865.00万元，占93.02%，比上年预算增加5.00万元，增长0.58%，主要原因是2023年5月湖南援疆前方指挥部托克逊县工作组捐赠5</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万元用作工作经费，导致项目资金比上年预算增加。</w:t>
      </w:r>
    </w:p>
    <w:p w14:paraId="7CAEAEA0">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四、关于托克逊县机关事务服务中心单位2024年财政拨款收支预算情况的总体说明</w:t>
      </w:r>
    </w:p>
    <w:p w14:paraId="546E30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2024年财政拨款收支总预算924.88万元。</w:t>
      </w:r>
    </w:p>
    <w:p w14:paraId="223558C8">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39BBB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收入预算包括：一般公共预算拨款924.88万元。</w:t>
      </w:r>
    </w:p>
    <w:p w14:paraId="3866F6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915.20万元，主要用于保障单位正常运行的人员经费、公用经费支出;社会保障和就业支出4.33万元，主要用于单位人员社保缴费支出;卫生健康支出1.85万元，主要用于单位人员医疗保险缴费支出;住房保障支出3.50万元，主要用于单位人员住房公积金缴费支出。</w:t>
      </w:r>
    </w:p>
    <w:p w14:paraId="6104821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五、关于托克逊县机关事务服务中心单位2024年一般公共预算当年拨款情况说明</w:t>
      </w:r>
    </w:p>
    <w:p w14:paraId="04FF0E63">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7D7ACA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托克逊县机关事务服务中心单位2024年一般公共预算拨款合计924.88万元，其中：</w:t>
      </w:r>
    </w:p>
    <w:p w14:paraId="38066CF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64.88万元，比上年预算增加26.20万元，增长67.74%。主要原因是：2023年3月和4月分别从其他单位调入2名工作人员，工资、社保、医保及公积金等人员经费增加；公务用车运行费标准提升，导致2024年基本支出预算较上年增加。</w:t>
      </w:r>
    </w:p>
    <w:p w14:paraId="698EF65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项目支出860.00万元，比上年预算减少0.00万元，下降0.00%。主要原因是：为贯彻落实政府过紧日子思想，按照只减不增原则，本年项目支出预算较上年持平。</w:t>
      </w:r>
    </w:p>
    <w:p w14:paraId="2C8DC47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5B801E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1.一般公共服务支出（类）915.20万元，占98.95%。</w:t>
      </w:r>
    </w:p>
    <w:p w14:paraId="0F2D8C2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2.社会保障和就业支出（类）4.33万元，占0.47%。</w:t>
      </w:r>
    </w:p>
    <w:p w14:paraId="6166857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3.卫生健康支出（类）1.85万元，占0.20%。</w:t>
      </w:r>
    </w:p>
    <w:p w14:paraId="351B032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4.住房保障支出（类）3.50万元，占0.38%。</w:t>
      </w:r>
    </w:p>
    <w:p w14:paraId="68545EE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7C9DA8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事业运行（项）：2024年预算数为55.20万元，比上年预算增加21.16万元，增长62.16%，主要原因是：2023年3月和4月分别从其他单位调入2名工作人员，工资</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增加，导致2024年事业运行（项）预算较上年增加。</w:t>
      </w:r>
    </w:p>
    <w:p w14:paraId="65D124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2024年预算数为860.00万元，比上年预算增加0.00万元，增长0.00%，主要原因是：为贯彻落实政府过紧日子思想，按照只减不增原则，本年其他政府办公厅预算较上年持平。</w:t>
      </w:r>
    </w:p>
    <w:p w14:paraId="2369198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4.33万元，比上年预算增加2.62万元，增长153.22%，主要原因是：2023年3月和4月分别从其他单位调入2名工作人员，基本养老保险缴费人数增加，导致2024年机关事业单位基本养老保险缴费支出预算较上年增加。</w:t>
      </w:r>
    </w:p>
    <w:p w14:paraId="1204F4D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2024年预算数为1.85万元，比上年预算增加1.12万元，增长153.42%，主要原因是：2023年3月和4月分别从其他单位调入2名工作人员，医保缴费人数增加，导致2024年事业单位医疗预算较上年增加。</w:t>
      </w:r>
    </w:p>
    <w:p w14:paraId="633170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3.50万元，比上年预算增加2.15万元，增长159.26%，主要原因是：2023年3月和4月分别从其他单位调入2名工作人员，公积金缴费人数增加，导致2024年住房公积金支出预算较上年增加。</w:t>
      </w:r>
    </w:p>
    <w:p w14:paraId="7AAF6EB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0.85万元，下降100.00%，主要原因是：本年度职业年金预算由政府（财政）预算代理列，未单独体现在部门预算里，导致本单位该项预算较上年减少。</w:t>
      </w:r>
    </w:p>
    <w:p w14:paraId="3737CD7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六、关于托克逊县机关事务服务中心单位2024年一般公共预算基本支出情况说明</w:t>
      </w:r>
    </w:p>
    <w:p w14:paraId="72D1CC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托克逊县机关事务服务中心单位2024年一般公共预算基本支出64.88万元，其中：</w:t>
      </w:r>
    </w:p>
    <w:p w14:paraId="75B0A9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人员经费39.30万元，主要包括：基本工资、津贴补贴、奖金、绩效工资、机关事业单位基本养老保险缴费、职工基本医疗保险缴费、其他社会保障缴费、住房公积金、其他工资福利支出。</w:t>
      </w:r>
    </w:p>
    <w:p w14:paraId="156252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公用经费25.58万元，主要包括：办公费、邮电费、取暖费、差旅费、工会经费、公务用车运行维护费、其他商品和服务支出。</w:t>
      </w:r>
    </w:p>
    <w:p w14:paraId="77F4DD3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七、关于托克逊县机关事务服务中心单位2024年一般公共预算项目支出情况说明</w:t>
      </w:r>
    </w:p>
    <w:p w14:paraId="07D6F65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（一）项目名称：综合业务项目经费</w:t>
      </w:r>
    </w:p>
    <w:p w14:paraId="5CB581E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设立的政策依据：《关于印发&lt;托克逊县机关事务服务中心职能配置和人员编制规定&gt;的通知》托党编委【2021】5号；《关于下达2024年度部门预算的通知》托财预【2024】1号</w:t>
      </w:r>
    </w:p>
    <w:p w14:paraId="3A4494D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预算安排规模：800.00万元</w:t>
      </w:r>
    </w:p>
    <w:p w14:paraId="740FD35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项目承担单位：托克逊县机关事务服务中心</w:t>
      </w:r>
    </w:p>
    <w:p w14:paraId="1E2C013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资金分配情况：机关事务后勤保障等运维支出521</w:t>
      </w:r>
      <w:r>
        <w:rPr>
          <w:rFonts w:hint="eastAsia" w:ascii="仿宋_GB2312" w:hAnsi="黑体" w:eastAsia="仿宋_GB2312"/>
          <w:sz w:val="32"/>
          <w:szCs w:val="32"/>
          <w:lang w:val="en-US" w:eastAsia="zh-CN"/>
        </w:rPr>
        <w:t>.00</w:t>
      </w:r>
      <w:r>
        <w:rPr>
          <w:rFonts w:ascii="仿宋_GB2312" w:hAnsi="黑体" w:eastAsia="仿宋_GB2312"/>
          <w:sz w:val="32"/>
          <w:szCs w:val="32"/>
        </w:rPr>
        <w:t>万元；资产管理（含办公用房及公务舱管理）保障支出213</w:t>
      </w:r>
      <w:r>
        <w:rPr>
          <w:rFonts w:hint="eastAsia" w:ascii="仿宋_GB2312" w:hAnsi="黑体" w:eastAsia="仿宋_GB2312"/>
          <w:sz w:val="32"/>
          <w:szCs w:val="32"/>
          <w:lang w:val="en-US" w:eastAsia="zh-CN"/>
        </w:rPr>
        <w:t>.00</w:t>
      </w:r>
      <w:r>
        <w:rPr>
          <w:rFonts w:ascii="仿宋_GB2312" w:hAnsi="黑体" w:eastAsia="仿宋_GB2312"/>
          <w:sz w:val="32"/>
          <w:szCs w:val="32"/>
        </w:rPr>
        <w:t>万元；公共机构资源能源节能及培训支出53</w:t>
      </w:r>
      <w:r>
        <w:rPr>
          <w:rFonts w:hint="eastAsia" w:ascii="仿宋_GB2312" w:hAnsi="黑体" w:eastAsia="仿宋_GB2312"/>
          <w:sz w:val="32"/>
          <w:szCs w:val="32"/>
          <w:lang w:val="en-US" w:eastAsia="zh-CN"/>
        </w:rPr>
        <w:t>.00</w:t>
      </w:r>
      <w:r>
        <w:rPr>
          <w:rFonts w:ascii="仿宋_GB2312" w:hAnsi="黑体" w:eastAsia="仿宋_GB2312"/>
          <w:sz w:val="32"/>
          <w:szCs w:val="32"/>
        </w:rPr>
        <w:t>万元；公务用车保障支出13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9371C1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723E071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（二）项目名称：公务接待项目经费</w:t>
      </w:r>
    </w:p>
    <w:p w14:paraId="50A2913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设立的政策依据：《关于印发&lt;托克逊县机关事务服务中心职能配置和人员编制规定&gt;的通知》托党编委【2021】5号；《关于下达2024年度部门预算的通知》托财预【2024】1号</w:t>
      </w:r>
    </w:p>
    <w:p w14:paraId="07A9A3B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预算安排规模：60.00万元</w:t>
      </w:r>
    </w:p>
    <w:p w14:paraId="11F9F72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项目承担单位：托克逊县机关事务服务中心</w:t>
      </w:r>
    </w:p>
    <w:p w14:paraId="3D8A4C1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资金分配情况：公务接待支出60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D95AA1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71AAA30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八、关于托克逊县机关事务服务中心单位2024年政府性基金预算拨款情况说明</w:t>
      </w:r>
    </w:p>
    <w:p w14:paraId="3A3DDED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托克逊县机关事务服务中心2024年没有使用政府性基金预算拨款安排的支出，政府性基金预算支出情况表为空表。</w:t>
      </w:r>
    </w:p>
    <w:p w14:paraId="729AFC6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九、关于托克逊县机关事务服务中心单位2024年国有资本经营预算拨款情况说明</w:t>
      </w:r>
    </w:p>
    <w:p w14:paraId="3ED2DA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托克逊县机关事务服务中心2024年没有使用国有资本经营预算拨款安排的支出，国有资本经营预算支出情况表为空表。</w:t>
      </w:r>
    </w:p>
    <w:p w14:paraId="3A10B3F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十、关于托克逊县机关事务服务中心单位2024年财政拨款“三公”经费预算情况说明</w:t>
      </w:r>
    </w:p>
    <w:p w14:paraId="2DD43C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托克逊县机关事务服务中心单位2024年财政拨款“三公”经费数为62.00万元，其中：因公出国（境）费0.00万元，公务用车购置费0.00万元，公务用车运行费2.00万元，公务接待费60.00万元。</w:t>
      </w:r>
    </w:p>
    <w:p w14:paraId="4227C8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4.00万元，增长6.90%，其中：因公出国（境）费减少0.00万元，下降0.00%，主要原因是2023与2024年均未安排因公出国(境)费；公务用车购置费减少0.00万元，下降0.00%，主要原因是2023年与2024年均未安排公务用车购置费；公务用车运行费增加2.00万元，增长100.00%，主要原因是我县根据实际用车成本2024年调整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万元每车每年，导致本年度公务用车运行费增加；公务接待费增加2.00万元，增长3.45%，主要原因是2024年度把公务接待项目预算全部纳入公务接待费，导致公务接待费增加。</w:t>
      </w:r>
    </w:p>
    <w:p w14:paraId="0B44D88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十一、关于托克逊县机关事务服务中心单位2024年上年结转结余预算情况说明</w:t>
      </w:r>
    </w:p>
    <w:p w14:paraId="6B33AC0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托克逊县机关事务服务中心单位2024年无上年结转结余预算的支出，结转结余预算支出情况表为空表。</w:t>
      </w:r>
    </w:p>
    <w:p w14:paraId="385C55F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495B16F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68DA0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托克逊县机关事务服务中心单位2024年的事业单位运行经费财政拨款预算25.58万元，比上年预算增加2.92万元，增长12.89%。主要原因是2023年3月和4月分别从其他单位调入2名工作人员，</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增加，导致2024年事业单位运行经费财政拨款预算较上年增加。</w:t>
      </w:r>
    </w:p>
    <w:p w14:paraId="42440E7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7ECB3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2024年，托克逊县机关事务服务中心单位政府采购预算229.07万元，其中：政府采购货物预算77.91万元，政府采购工程预算70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万元，政府采购服务预算84.96万元。</w:t>
      </w:r>
    </w:p>
    <w:p w14:paraId="5EB7594E">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2024年，托克逊县机关事务服务中心单位面向中小企业预留政府采购项目预算金额153.87万元，小微企业预留政府采购项目预算金额153.87万元。</w:t>
      </w:r>
    </w:p>
    <w:p w14:paraId="3AE9FFC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E05FAC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截至2023年底，托克逊县机关事务服务中心单位及下属各预算单位占用使用国有资产总体情况为：</w:t>
      </w:r>
    </w:p>
    <w:p w14:paraId="0671EEA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5BDD07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2.车辆2辆，价值17.44万元；其中：一般公务用车0辆，价值0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万元；其他车辆2辆，价值17.44万元。</w:t>
      </w:r>
    </w:p>
    <w:p w14:paraId="497C92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3.办公家具价值27.22万元。</w:t>
      </w:r>
    </w:p>
    <w:p w14:paraId="4B1E4DF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4.其他资产价值11.02万元。</w:t>
      </w:r>
    </w:p>
    <w:p w14:paraId="64A1E6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322134A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3EED91C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AFE78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929.88</w:t>
      </w:r>
      <w:r>
        <w:rPr>
          <w:rFonts w:hint="eastAsia" w:ascii="仿宋_GB2312" w:hAnsi="宋体" w:eastAsia="仿宋_GB2312" w:cs="宋体"/>
          <w:kern w:val="0"/>
          <w:sz w:val="32"/>
          <w:szCs w:val="32"/>
        </w:rPr>
        <w:t>万元；当年财政拨款项目2个，涉及预算金额860.00万元；当年非财政拨款项目1个，涉及预算金额5.00万元。具体情况见下表：</w:t>
      </w:r>
    </w:p>
    <w:p w14:paraId="5BBBFE25">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92" w:type="dxa"/>
        <w:jc w:val="center"/>
        <w:tblLayout w:type="autofit"/>
        <w:tblCellMar>
          <w:top w:w="0" w:type="dxa"/>
          <w:left w:w="108" w:type="dxa"/>
          <w:bottom w:w="0" w:type="dxa"/>
          <w:right w:w="108" w:type="dxa"/>
        </w:tblCellMar>
      </w:tblPr>
      <w:tblGrid>
        <w:gridCol w:w="1102"/>
        <w:gridCol w:w="1398"/>
        <w:gridCol w:w="2570"/>
        <w:gridCol w:w="1355"/>
        <w:gridCol w:w="2078"/>
        <w:gridCol w:w="1389"/>
      </w:tblGrid>
      <w:tr w14:paraId="3CCF21E8">
        <w:tblPrEx>
          <w:tblCellMar>
            <w:top w:w="0" w:type="dxa"/>
            <w:left w:w="108" w:type="dxa"/>
            <w:bottom w:w="0" w:type="dxa"/>
            <w:right w:w="108" w:type="dxa"/>
          </w:tblCellMar>
        </w:tblPrEx>
        <w:trPr>
          <w:trHeight w:val="882" w:hRule="atLeast"/>
          <w:jc w:val="center"/>
        </w:trPr>
        <w:tc>
          <w:tcPr>
            <w:tcW w:w="9892" w:type="dxa"/>
            <w:gridSpan w:val="6"/>
            <w:tcBorders>
              <w:top w:val="nil"/>
              <w:left w:val="nil"/>
              <w:bottom w:val="nil"/>
              <w:right w:val="nil"/>
            </w:tcBorders>
            <w:shd w:val="clear" w:color="auto" w:fill="auto"/>
            <w:vAlign w:val="center"/>
          </w:tcPr>
          <w:p w14:paraId="70746838">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55CA0631">
        <w:tblPrEx>
          <w:tblCellMar>
            <w:top w:w="0" w:type="dxa"/>
            <w:left w:w="108" w:type="dxa"/>
            <w:bottom w:w="0" w:type="dxa"/>
            <w:right w:w="108" w:type="dxa"/>
          </w:tblCellMar>
        </w:tblPrEx>
        <w:trPr>
          <w:trHeight w:val="491" w:hRule="atLeast"/>
          <w:jc w:val="center"/>
        </w:trPr>
        <w:tc>
          <w:tcPr>
            <w:tcW w:w="9892" w:type="dxa"/>
            <w:gridSpan w:val="6"/>
            <w:tcBorders>
              <w:top w:val="nil"/>
              <w:left w:val="nil"/>
              <w:bottom w:val="nil"/>
              <w:right w:val="nil"/>
            </w:tcBorders>
            <w:shd w:val="clear" w:color="auto" w:fill="auto"/>
            <w:vAlign w:val="center"/>
          </w:tcPr>
          <w:p w14:paraId="71549AF8">
            <w:pPr>
              <w:widowControl/>
              <w:jc w:val="center"/>
              <w:rPr>
                <w:rFonts w:ascii="宋体" w:hAnsi="宋体" w:cs="宋体"/>
                <w:b/>
                <w:bCs/>
                <w:kern w:val="0"/>
                <w:sz w:val="24"/>
              </w:rPr>
            </w:pPr>
            <w:r>
              <w:rPr>
                <w:rFonts w:hint="eastAsia" w:ascii="宋体" w:hAnsi="宋体" w:cs="宋体"/>
                <w:color w:val="000000"/>
                <w:sz w:val="24"/>
              </w:rPr>
              <w:t>（2024年）</w:t>
            </w:r>
          </w:p>
        </w:tc>
      </w:tr>
      <w:tr w14:paraId="7EEEBD44">
        <w:tblPrEx>
          <w:tblCellMar>
            <w:top w:w="0" w:type="dxa"/>
            <w:left w:w="108" w:type="dxa"/>
            <w:bottom w:w="0" w:type="dxa"/>
            <w:right w:w="108" w:type="dxa"/>
          </w:tblCellMar>
        </w:tblPrEx>
        <w:trPr>
          <w:trHeight w:val="656" w:hRule="atLeast"/>
          <w:jc w:val="center"/>
        </w:trPr>
        <w:tc>
          <w:tcPr>
            <w:tcW w:w="25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5C676F">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92" w:type="dxa"/>
            <w:gridSpan w:val="4"/>
            <w:tcBorders>
              <w:top w:val="single" w:color="auto" w:sz="4" w:space="0"/>
              <w:left w:val="nil"/>
              <w:bottom w:val="single" w:color="auto" w:sz="4" w:space="0"/>
              <w:right w:val="single" w:color="auto" w:sz="4" w:space="0"/>
            </w:tcBorders>
            <w:shd w:val="clear" w:color="auto" w:fill="auto"/>
            <w:vAlign w:val="center"/>
          </w:tcPr>
          <w:p w14:paraId="6DF8DACC">
            <w:pPr>
              <w:widowControl/>
              <w:jc w:val="center"/>
              <w:rPr>
                <w:rFonts w:ascii="宋体" w:hAnsi="宋体" w:cs="宋体"/>
                <w:kern w:val="0"/>
                <w:sz w:val="18"/>
                <w:szCs w:val="18"/>
              </w:rPr>
            </w:pPr>
            <w:r>
              <w:rPr>
                <w:rFonts w:hint="eastAsia" w:ascii="宋体" w:hAnsi="宋体" w:cs="宋体"/>
                <w:kern w:val="0"/>
                <w:sz w:val="18"/>
                <w:szCs w:val="18"/>
              </w:rPr>
              <w:t>托克逊县机关事务服务中心</w:t>
            </w:r>
          </w:p>
        </w:tc>
      </w:tr>
      <w:tr w14:paraId="6B53096E">
        <w:tblPrEx>
          <w:tblCellMar>
            <w:top w:w="0" w:type="dxa"/>
            <w:left w:w="108" w:type="dxa"/>
            <w:bottom w:w="0" w:type="dxa"/>
            <w:right w:w="108" w:type="dxa"/>
          </w:tblCellMar>
        </w:tblPrEx>
        <w:trPr>
          <w:trHeight w:val="656" w:hRule="atLeast"/>
          <w:jc w:val="center"/>
        </w:trPr>
        <w:tc>
          <w:tcPr>
            <w:tcW w:w="250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7DFCEF8">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25" w:type="dxa"/>
            <w:gridSpan w:val="2"/>
            <w:tcBorders>
              <w:top w:val="single" w:color="auto" w:sz="4" w:space="0"/>
              <w:left w:val="nil"/>
              <w:bottom w:val="single" w:color="auto" w:sz="4" w:space="0"/>
              <w:right w:val="single" w:color="000000" w:sz="4" w:space="0"/>
            </w:tcBorders>
            <w:shd w:val="clear" w:color="auto" w:fill="auto"/>
            <w:vAlign w:val="center"/>
          </w:tcPr>
          <w:p w14:paraId="5013BDE9">
            <w:pPr>
              <w:widowControl/>
              <w:jc w:val="center"/>
              <w:rPr>
                <w:rFonts w:ascii="宋体" w:hAnsi="宋体" w:cs="宋体"/>
                <w:kern w:val="0"/>
                <w:sz w:val="18"/>
                <w:szCs w:val="18"/>
              </w:rPr>
            </w:pPr>
            <w:r>
              <w:rPr>
                <w:rFonts w:hint="eastAsia" w:ascii="宋体" w:hAnsi="宋体" w:cs="宋体"/>
                <w:kern w:val="0"/>
                <w:sz w:val="18"/>
                <w:szCs w:val="18"/>
              </w:rPr>
              <w:t>张昆</w:t>
            </w:r>
          </w:p>
        </w:tc>
        <w:tc>
          <w:tcPr>
            <w:tcW w:w="2078" w:type="dxa"/>
            <w:tcBorders>
              <w:top w:val="nil"/>
              <w:left w:val="nil"/>
              <w:bottom w:val="single" w:color="auto" w:sz="4" w:space="0"/>
              <w:right w:val="single" w:color="auto" w:sz="4" w:space="0"/>
            </w:tcBorders>
            <w:shd w:val="clear" w:color="auto" w:fill="auto"/>
            <w:vAlign w:val="center"/>
          </w:tcPr>
          <w:p w14:paraId="206967DE">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89" w:type="dxa"/>
            <w:tcBorders>
              <w:top w:val="nil"/>
              <w:left w:val="nil"/>
              <w:bottom w:val="single" w:color="auto" w:sz="4" w:space="0"/>
              <w:right w:val="single" w:color="auto" w:sz="4" w:space="0"/>
            </w:tcBorders>
            <w:shd w:val="clear" w:color="auto" w:fill="auto"/>
            <w:vAlign w:val="center"/>
          </w:tcPr>
          <w:p w14:paraId="06C2696C">
            <w:pPr>
              <w:widowControl/>
              <w:jc w:val="center"/>
              <w:rPr>
                <w:rFonts w:ascii="宋体" w:hAnsi="宋体" w:cs="宋体"/>
                <w:kern w:val="0"/>
                <w:sz w:val="18"/>
                <w:szCs w:val="18"/>
              </w:rPr>
            </w:pPr>
            <w:r>
              <w:rPr>
                <w:rFonts w:hint="eastAsia" w:ascii="宋体" w:hAnsi="宋体" w:cs="宋体"/>
                <w:kern w:val="0"/>
                <w:sz w:val="18"/>
                <w:szCs w:val="18"/>
              </w:rPr>
              <w:t>15209953962</w:t>
            </w:r>
          </w:p>
        </w:tc>
      </w:tr>
      <w:tr w14:paraId="7BB2A6C3">
        <w:tblPrEx>
          <w:tblCellMar>
            <w:top w:w="0" w:type="dxa"/>
            <w:left w:w="108" w:type="dxa"/>
            <w:bottom w:w="0" w:type="dxa"/>
            <w:right w:w="108" w:type="dxa"/>
          </w:tblCellMar>
        </w:tblPrEx>
        <w:trPr>
          <w:trHeight w:val="3407" w:hRule="atLeast"/>
          <w:jc w:val="center"/>
        </w:trPr>
        <w:tc>
          <w:tcPr>
            <w:tcW w:w="25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9DBFD0">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92" w:type="dxa"/>
            <w:gridSpan w:val="4"/>
            <w:tcBorders>
              <w:top w:val="single" w:color="auto" w:sz="4" w:space="0"/>
              <w:left w:val="nil"/>
              <w:bottom w:val="single" w:color="auto" w:sz="4" w:space="0"/>
              <w:right w:val="single" w:color="auto" w:sz="4" w:space="0"/>
            </w:tcBorders>
            <w:shd w:val="clear" w:color="auto" w:fill="auto"/>
            <w:vAlign w:val="center"/>
          </w:tcPr>
          <w:p w14:paraId="1DD47C56">
            <w:pPr>
              <w:widowControl/>
              <w:jc w:val="left"/>
              <w:rPr>
                <w:rFonts w:ascii="宋体" w:hAnsi="宋体" w:cs="宋体"/>
                <w:kern w:val="0"/>
                <w:sz w:val="18"/>
                <w:szCs w:val="18"/>
              </w:rPr>
            </w:pPr>
            <w:r>
              <w:rPr>
                <w:rFonts w:hint="eastAsia" w:ascii="宋体" w:hAnsi="宋体" w:cs="宋体"/>
                <w:kern w:val="0"/>
                <w:sz w:val="18"/>
                <w:szCs w:val="18"/>
              </w:rPr>
              <w:t>1.公务接待管理方面。严格落实</w:t>
            </w:r>
            <w:bookmarkStart w:id="0" w:name="_GoBack"/>
            <w:bookmarkEnd w:id="0"/>
            <w:r>
              <w:rPr>
                <w:rFonts w:hint="eastAsia" w:ascii="宋体" w:hAnsi="宋体" w:cs="宋体"/>
                <w:kern w:val="0"/>
                <w:sz w:val="18"/>
                <w:szCs w:val="18"/>
                <w:lang w:eastAsia="zh-CN"/>
              </w:rPr>
              <w:t>中央八项规定</w:t>
            </w:r>
            <w:r>
              <w:rPr>
                <w:rFonts w:hint="eastAsia" w:ascii="宋体" w:hAnsi="宋体" w:cs="宋体"/>
                <w:kern w:val="0"/>
                <w:sz w:val="18"/>
                <w:szCs w:val="18"/>
              </w:rPr>
              <w:t>，大胆创新工作方法，突出精细化、地方化、特色化，打造优良接待团队，不断提升公务接待质量水平。</w:t>
            </w:r>
            <w:r>
              <w:rPr>
                <w:rFonts w:hint="eastAsia" w:ascii="宋体" w:hAnsi="宋体" w:cs="宋体"/>
                <w:kern w:val="0"/>
                <w:sz w:val="18"/>
                <w:szCs w:val="18"/>
              </w:rPr>
              <w:br w:type="textWrapping"/>
            </w:r>
            <w:r>
              <w:rPr>
                <w:rFonts w:hint="eastAsia" w:ascii="宋体" w:hAnsi="宋体" w:cs="宋体"/>
                <w:kern w:val="0"/>
                <w:sz w:val="18"/>
                <w:szCs w:val="18"/>
              </w:rPr>
              <w:t>2.后勤保障服务方面。强化机关事务队伍建设，持续转变机关作风，让优良作风成为托克逊县机关事务部门靓丽的名片。</w:t>
            </w:r>
            <w:r>
              <w:rPr>
                <w:rFonts w:hint="eastAsia" w:ascii="宋体" w:hAnsi="宋体" w:cs="宋体"/>
                <w:kern w:val="0"/>
                <w:sz w:val="18"/>
                <w:szCs w:val="18"/>
              </w:rPr>
              <w:br w:type="textWrapping"/>
            </w:r>
            <w:r>
              <w:rPr>
                <w:rFonts w:hint="eastAsia" w:ascii="宋体" w:hAnsi="宋体" w:cs="宋体"/>
                <w:kern w:val="0"/>
                <w:sz w:val="18"/>
                <w:szCs w:val="18"/>
              </w:rPr>
              <w:t>3.资产房产管理方面。推进公物仓及国有资产管理平台建设，盘活闲置资产，节省财政开支，做好办公用房权属统一登记备案，加强办公用房调剂和监督检查力度，做好援疆干部、引进人才和交流干部住房保障工作。</w:t>
            </w:r>
            <w:r>
              <w:rPr>
                <w:rFonts w:hint="eastAsia" w:ascii="宋体" w:hAnsi="宋体" w:cs="宋体"/>
                <w:kern w:val="0"/>
                <w:sz w:val="18"/>
                <w:szCs w:val="18"/>
              </w:rPr>
              <w:br w:type="textWrapping"/>
            </w:r>
            <w:r>
              <w:rPr>
                <w:rFonts w:hint="eastAsia" w:ascii="宋体" w:hAnsi="宋体" w:cs="宋体"/>
                <w:kern w:val="0"/>
                <w:sz w:val="18"/>
                <w:szCs w:val="18"/>
              </w:rPr>
              <w:t>4.节能减排管理方面。做好能源统计工作，深入开展垃圾分类试点建设工作，持续开展节约型机关创建和复验，持续开展节水型机关，在全县选取一到两个实施合同能源管理项目，营造公共机构节能强大舆论导向和浓厚社会氛围.</w:t>
            </w:r>
            <w:r>
              <w:rPr>
                <w:rFonts w:hint="eastAsia" w:ascii="宋体" w:hAnsi="宋体" w:cs="宋体"/>
                <w:kern w:val="0"/>
                <w:sz w:val="18"/>
                <w:szCs w:val="18"/>
              </w:rPr>
              <w:br w:type="textWrapping"/>
            </w:r>
            <w:r>
              <w:rPr>
                <w:rFonts w:hint="eastAsia" w:ascii="宋体" w:hAnsi="宋体" w:cs="宋体"/>
                <w:kern w:val="0"/>
                <w:sz w:val="18"/>
                <w:szCs w:val="18"/>
              </w:rPr>
              <w:t>5.公务用车管理方面。加强公务用车信息化管理，积极推进党政机关公务用车信息系统建设，加大新能源汽车租赁力度，加强党政机关公务用车管理专项巡检工作，推动全县公务用车规范化管理。</w:t>
            </w:r>
          </w:p>
        </w:tc>
      </w:tr>
      <w:tr w14:paraId="55909CD7">
        <w:tblPrEx>
          <w:tblCellMar>
            <w:top w:w="0" w:type="dxa"/>
            <w:left w:w="108" w:type="dxa"/>
            <w:bottom w:w="0" w:type="dxa"/>
            <w:right w:w="108" w:type="dxa"/>
          </w:tblCellMar>
        </w:tblPrEx>
        <w:trPr>
          <w:trHeight w:val="615" w:hRule="atLeast"/>
          <w:jc w:val="center"/>
        </w:trPr>
        <w:tc>
          <w:tcPr>
            <w:tcW w:w="25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B47789">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25" w:type="dxa"/>
            <w:gridSpan w:val="2"/>
            <w:tcBorders>
              <w:top w:val="single" w:color="auto" w:sz="4" w:space="0"/>
              <w:left w:val="nil"/>
              <w:bottom w:val="single" w:color="auto" w:sz="4" w:space="0"/>
              <w:right w:val="single" w:color="auto" w:sz="4" w:space="0"/>
            </w:tcBorders>
            <w:shd w:val="clear" w:color="auto" w:fill="auto"/>
            <w:vAlign w:val="center"/>
          </w:tcPr>
          <w:p w14:paraId="195A7D71">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67" w:type="dxa"/>
            <w:gridSpan w:val="2"/>
            <w:tcBorders>
              <w:top w:val="single" w:color="auto" w:sz="4" w:space="0"/>
              <w:left w:val="nil"/>
              <w:bottom w:val="single" w:color="auto" w:sz="4" w:space="0"/>
              <w:right w:val="single" w:color="auto" w:sz="4" w:space="0"/>
            </w:tcBorders>
            <w:shd w:val="clear" w:color="auto" w:fill="auto"/>
            <w:vAlign w:val="center"/>
          </w:tcPr>
          <w:p w14:paraId="3F8B1425">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53A2A31">
        <w:tblPrEx>
          <w:tblCellMar>
            <w:top w:w="0" w:type="dxa"/>
            <w:left w:w="108" w:type="dxa"/>
            <w:bottom w:w="0" w:type="dxa"/>
            <w:right w:w="108" w:type="dxa"/>
          </w:tblCellMar>
        </w:tblPrEx>
        <w:trPr>
          <w:trHeight w:val="451" w:hRule="atLeast"/>
          <w:jc w:val="center"/>
        </w:trPr>
        <w:tc>
          <w:tcPr>
            <w:tcW w:w="2500" w:type="dxa"/>
            <w:gridSpan w:val="2"/>
            <w:vMerge w:val="continue"/>
            <w:tcBorders>
              <w:top w:val="single" w:color="auto" w:sz="4" w:space="0"/>
              <w:left w:val="single" w:color="auto" w:sz="4" w:space="0"/>
              <w:bottom w:val="single" w:color="auto" w:sz="4" w:space="0"/>
              <w:right w:val="single" w:color="auto" w:sz="4" w:space="0"/>
            </w:tcBorders>
            <w:vAlign w:val="center"/>
          </w:tcPr>
          <w:p w14:paraId="27DDD64C">
            <w:pPr>
              <w:widowControl/>
              <w:jc w:val="center"/>
              <w:rPr>
                <w:rFonts w:ascii="宋体" w:hAnsi="宋体" w:cs="宋体"/>
                <w:b/>
                <w:bCs/>
                <w:kern w:val="0"/>
                <w:sz w:val="20"/>
                <w:szCs w:val="20"/>
              </w:rPr>
            </w:pPr>
          </w:p>
        </w:tc>
        <w:tc>
          <w:tcPr>
            <w:tcW w:w="2570" w:type="dxa"/>
            <w:vMerge w:val="restart"/>
            <w:tcBorders>
              <w:top w:val="nil"/>
              <w:left w:val="single" w:color="auto" w:sz="4" w:space="0"/>
              <w:bottom w:val="single" w:color="000000" w:sz="4" w:space="0"/>
              <w:right w:val="single" w:color="auto" w:sz="4" w:space="0"/>
            </w:tcBorders>
            <w:shd w:val="clear" w:color="auto" w:fill="auto"/>
            <w:vAlign w:val="center"/>
          </w:tcPr>
          <w:p w14:paraId="0472F48F">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55" w:type="dxa"/>
            <w:tcBorders>
              <w:top w:val="nil"/>
              <w:left w:val="nil"/>
              <w:bottom w:val="single" w:color="auto" w:sz="4" w:space="0"/>
              <w:right w:val="single" w:color="auto" w:sz="4" w:space="0"/>
            </w:tcBorders>
            <w:shd w:val="clear" w:color="auto" w:fill="auto"/>
            <w:vAlign w:val="center"/>
          </w:tcPr>
          <w:p w14:paraId="491CC859">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67" w:type="dxa"/>
            <w:gridSpan w:val="2"/>
            <w:tcBorders>
              <w:top w:val="single" w:color="auto" w:sz="4" w:space="0"/>
              <w:left w:val="nil"/>
              <w:bottom w:val="single" w:color="auto" w:sz="4" w:space="0"/>
              <w:right w:val="single" w:color="000000" w:sz="4" w:space="0"/>
            </w:tcBorders>
            <w:shd w:val="clear" w:color="auto" w:fill="auto"/>
            <w:vAlign w:val="center"/>
          </w:tcPr>
          <w:p w14:paraId="703ED339">
            <w:pPr>
              <w:widowControl/>
              <w:jc w:val="center"/>
              <w:rPr>
                <w:rFonts w:ascii="宋体" w:hAnsi="宋体" w:cs="宋体"/>
                <w:kern w:val="0"/>
                <w:sz w:val="18"/>
                <w:szCs w:val="18"/>
              </w:rPr>
            </w:pPr>
            <w:r>
              <w:rPr>
                <w:rFonts w:hint="eastAsia" w:ascii="宋体" w:hAnsi="宋体" w:cs="宋体"/>
                <w:kern w:val="0"/>
                <w:sz w:val="18"/>
                <w:szCs w:val="18"/>
              </w:rPr>
              <w:t>0.00</w:t>
            </w:r>
          </w:p>
        </w:tc>
      </w:tr>
      <w:tr w14:paraId="551C715A">
        <w:tblPrEx>
          <w:tblCellMar>
            <w:top w:w="0" w:type="dxa"/>
            <w:left w:w="108" w:type="dxa"/>
            <w:bottom w:w="0" w:type="dxa"/>
            <w:right w:w="108" w:type="dxa"/>
          </w:tblCellMar>
        </w:tblPrEx>
        <w:trPr>
          <w:trHeight w:val="491" w:hRule="atLeast"/>
          <w:jc w:val="center"/>
        </w:trPr>
        <w:tc>
          <w:tcPr>
            <w:tcW w:w="2500" w:type="dxa"/>
            <w:gridSpan w:val="2"/>
            <w:vMerge w:val="continue"/>
            <w:tcBorders>
              <w:top w:val="single" w:color="auto" w:sz="4" w:space="0"/>
              <w:left w:val="single" w:color="auto" w:sz="4" w:space="0"/>
              <w:bottom w:val="single" w:color="auto" w:sz="4" w:space="0"/>
              <w:right w:val="single" w:color="auto" w:sz="4" w:space="0"/>
            </w:tcBorders>
            <w:vAlign w:val="center"/>
          </w:tcPr>
          <w:p w14:paraId="137176A4">
            <w:pPr>
              <w:widowControl/>
              <w:jc w:val="center"/>
              <w:rPr>
                <w:rFonts w:ascii="宋体" w:hAnsi="宋体" w:cs="宋体"/>
                <w:b/>
                <w:bCs/>
                <w:kern w:val="0"/>
                <w:sz w:val="20"/>
                <w:szCs w:val="20"/>
              </w:rPr>
            </w:pPr>
          </w:p>
        </w:tc>
        <w:tc>
          <w:tcPr>
            <w:tcW w:w="2570" w:type="dxa"/>
            <w:vMerge w:val="continue"/>
            <w:tcBorders>
              <w:top w:val="nil"/>
              <w:left w:val="single" w:color="auto" w:sz="4" w:space="0"/>
              <w:bottom w:val="single" w:color="000000" w:sz="4" w:space="0"/>
              <w:right w:val="single" w:color="auto" w:sz="4" w:space="0"/>
            </w:tcBorders>
            <w:vAlign w:val="center"/>
          </w:tcPr>
          <w:p w14:paraId="02E12715">
            <w:pPr>
              <w:widowControl/>
              <w:jc w:val="center"/>
              <w:rPr>
                <w:rFonts w:ascii="宋体" w:hAnsi="宋体" w:cs="宋体"/>
                <w:kern w:val="0"/>
                <w:sz w:val="18"/>
                <w:szCs w:val="18"/>
              </w:rPr>
            </w:pPr>
          </w:p>
        </w:tc>
        <w:tc>
          <w:tcPr>
            <w:tcW w:w="1355" w:type="dxa"/>
            <w:tcBorders>
              <w:top w:val="nil"/>
              <w:left w:val="nil"/>
              <w:bottom w:val="single" w:color="auto" w:sz="4" w:space="0"/>
              <w:right w:val="single" w:color="auto" w:sz="4" w:space="0"/>
            </w:tcBorders>
            <w:shd w:val="clear" w:color="auto" w:fill="auto"/>
            <w:vAlign w:val="center"/>
          </w:tcPr>
          <w:p w14:paraId="12A4F845">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67" w:type="dxa"/>
            <w:gridSpan w:val="2"/>
            <w:tcBorders>
              <w:top w:val="single" w:color="auto" w:sz="4" w:space="0"/>
              <w:left w:val="nil"/>
              <w:bottom w:val="single" w:color="auto" w:sz="4" w:space="0"/>
              <w:right w:val="single" w:color="000000" w:sz="4" w:space="0"/>
            </w:tcBorders>
            <w:shd w:val="clear" w:color="auto" w:fill="auto"/>
            <w:vAlign w:val="center"/>
          </w:tcPr>
          <w:p w14:paraId="5DD525EA">
            <w:pPr>
              <w:widowControl/>
              <w:jc w:val="center"/>
              <w:rPr>
                <w:rFonts w:ascii="宋体" w:hAnsi="宋体" w:cs="宋体"/>
                <w:kern w:val="0"/>
                <w:sz w:val="18"/>
                <w:szCs w:val="18"/>
              </w:rPr>
            </w:pPr>
            <w:r>
              <w:rPr>
                <w:rFonts w:hint="eastAsia" w:ascii="宋体" w:hAnsi="宋体" w:cs="宋体"/>
                <w:kern w:val="0"/>
                <w:sz w:val="18"/>
                <w:szCs w:val="18"/>
              </w:rPr>
              <w:t>924.88</w:t>
            </w:r>
          </w:p>
        </w:tc>
      </w:tr>
      <w:tr w14:paraId="2D363AEB">
        <w:tblPrEx>
          <w:tblCellMar>
            <w:top w:w="0" w:type="dxa"/>
            <w:left w:w="108" w:type="dxa"/>
            <w:bottom w:w="0" w:type="dxa"/>
            <w:right w:w="108" w:type="dxa"/>
          </w:tblCellMar>
        </w:tblPrEx>
        <w:trPr>
          <w:trHeight w:val="491" w:hRule="atLeast"/>
          <w:jc w:val="center"/>
        </w:trPr>
        <w:tc>
          <w:tcPr>
            <w:tcW w:w="2500" w:type="dxa"/>
            <w:gridSpan w:val="2"/>
            <w:vMerge w:val="continue"/>
            <w:tcBorders>
              <w:top w:val="single" w:color="auto" w:sz="4" w:space="0"/>
              <w:left w:val="single" w:color="auto" w:sz="4" w:space="0"/>
              <w:bottom w:val="single" w:color="auto" w:sz="4" w:space="0"/>
              <w:right w:val="single" w:color="auto" w:sz="4" w:space="0"/>
            </w:tcBorders>
            <w:vAlign w:val="center"/>
          </w:tcPr>
          <w:p w14:paraId="3F356063">
            <w:pPr>
              <w:widowControl/>
              <w:jc w:val="center"/>
              <w:rPr>
                <w:rFonts w:ascii="宋体" w:hAnsi="宋体" w:cs="宋体"/>
                <w:b/>
                <w:bCs/>
                <w:kern w:val="0"/>
                <w:sz w:val="20"/>
                <w:szCs w:val="20"/>
              </w:rPr>
            </w:pPr>
          </w:p>
        </w:tc>
        <w:tc>
          <w:tcPr>
            <w:tcW w:w="2570" w:type="dxa"/>
            <w:tcBorders>
              <w:top w:val="nil"/>
              <w:left w:val="nil"/>
              <w:bottom w:val="single" w:color="auto" w:sz="4" w:space="0"/>
              <w:right w:val="single" w:color="auto" w:sz="4" w:space="0"/>
            </w:tcBorders>
            <w:shd w:val="clear" w:color="auto" w:fill="auto"/>
            <w:vAlign w:val="center"/>
          </w:tcPr>
          <w:p w14:paraId="7DBF95DF">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55" w:type="dxa"/>
            <w:tcBorders>
              <w:top w:val="nil"/>
              <w:left w:val="nil"/>
              <w:bottom w:val="single" w:color="auto" w:sz="4" w:space="0"/>
              <w:right w:val="single" w:color="auto" w:sz="4" w:space="0"/>
            </w:tcBorders>
            <w:shd w:val="clear" w:color="auto" w:fill="auto"/>
            <w:vAlign w:val="center"/>
          </w:tcPr>
          <w:p w14:paraId="39E57908">
            <w:pPr>
              <w:widowControl/>
              <w:jc w:val="center"/>
              <w:rPr>
                <w:rFonts w:ascii="宋体" w:hAnsi="宋体" w:cs="宋体"/>
                <w:kern w:val="0"/>
                <w:sz w:val="18"/>
                <w:szCs w:val="18"/>
              </w:rPr>
            </w:pPr>
            <w:r>
              <w:rPr>
                <w:rFonts w:hint="eastAsia" w:ascii="宋体" w:hAnsi="宋体" w:cs="宋体"/>
                <w:kern w:val="0"/>
                <w:sz w:val="18"/>
                <w:szCs w:val="18"/>
              </w:rPr>
              <w:t>其他</w:t>
            </w:r>
          </w:p>
        </w:tc>
        <w:tc>
          <w:tcPr>
            <w:tcW w:w="3467" w:type="dxa"/>
            <w:gridSpan w:val="2"/>
            <w:tcBorders>
              <w:top w:val="single" w:color="auto" w:sz="4" w:space="0"/>
              <w:left w:val="nil"/>
              <w:bottom w:val="single" w:color="auto" w:sz="4" w:space="0"/>
              <w:right w:val="single" w:color="000000" w:sz="4" w:space="0"/>
            </w:tcBorders>
            <w:shd w:val="clear" w:color="auto" w:fill="auto"/>
            <w:vAlign w:val="center"/>
          </w:tcPr>
          <w:p w14:paraId="33610CD6">
            <w:pPr>
              <w:widowControl/>
              <w:jc w:val="center"/>
              <w:rPr>
                <w:rFonts w:ascii="宋体" w:hAnsi="宋体" w:cs="宋体"/>
                <w:kern w:val="0"/>
                <w:sz w:val="18"/>
                <w:szCs w:val="18"/>
              </w:rPr>
            </w:pPr>
            <w:r>
              <w:rPr>
                <w:rFonts w:hint="eastAsia" w:ascii="宋体" w:hAnsi="宋体" w:cs="宋体"/>
                <w:kern w:val="0"/>
                <w:sz w:val="18"/>
                <w:szCs w:val="18"/>
              </w:rPr>
              <w:t>5.00</w:t>
            </w:r>
          </w:p>
        </w:tc>
      </w:tr>
      <w:tr w14:paraId="5B3499B7">
        <w:tblPrEx>
          <w:tblCellMar>
            <w:top w:w="0" w:type="dxa"/>
            <w:left w:w="108" w:type="dxa"/>
            <w:bottom w:w="0" w:type="dxa"/>
            <w:right w:w="108" w:type="dxa"/>
          </w:tblCellMar>
        </w:tblPrEx>
        <w:trPr>
          <w:trHeight w:val="553" w:hRule="atLeast"/>
          <w:jc w:val="center"/>
        </w:trPr>
        <w:tc>
          <w:tcPr>
            <w:tcW w:w="1102" w:type="dxa"/>
            <w:tcBorders>
              <w:top w:val="nil"/>
              <w:left w:val="single" w:color="auto" w:sz="4" w:space="0"/>
              <w:bottom w:val="single" w:color="auto" w:sz="4" w:space="0"/>
              <w:right w:val="single" w:color="auto" w:sz="4" w:space="0"/>
            </w:tcBorders>
            <w:shd w:val="clear" w:color="auto" w:fill="auto"/>
            <w:vAlign w:val="center"/>
          </w:tcPr>
          <w:p w14:paraId="147F26A9">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98" w:type="dxa"/>
            <w:tcBorders>
              <w:top w:val="nil"/>
              <w:left w:val="nil"/>
              <w:bottom w:val="single" w:color="auto" w:sz="4" w:space="0"/>
              <w:right w:val="single" w:color="auto" w:sz="4" w:space="0"/>
            </w:tcBorders>
            <w:shd w:val="clear" w:color="auto" w:fill="auto"/>
            <w:vAlign w:val="center"/>
          </w:tcPr>
          <w:p w14:paraId="6CFADA56">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70" w:type="dxa"/>
            <w:tcBorders>
              <w:top w:val="nil"/>
              <w:left w:val="nil"/>
              <w:bottom w:val="single" w:color="auto" w:sz="4" w:space="0"/>
              <w:right w:val="single" w:color="auto" w:sz="4" w:space="0"/>
            </w:tcBorders>
            <w:shd w:val="clear" w:color="auto" w:fill="auto"/>
            <w:vAlign w:val="center"/>
          </w:tcPr>
          <w:p w14:paraId="6E97173E">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55" w:type="dxa"/>
            <w:tcBorders>
              <w:top w:val="nil"/>
              <w:left w:val="nil"/>
              <w:bottom w:val="single" w:color="auto" w:sz="4" w:space="0"/>
              <w:right w:val="single" w:color="auto" w:sz="4" w:space="0"/>
            </w:tcBorders>
            <w:shd w:val="clear" w:color="auto" w:fill="auto"/>
            <w:vAlign w:val="center"/>
          </w:tcPr>
          <w:p w14:paraId="3563850F">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78" w:type="dxa"/>
            <w:tcBorders>
              <w:top w:val="nil"/>
              <w:left w:val="nil"/>
              <w:bottom w:val="single" w:color="auto" w:sz="4" w:space="0"/>
              <w:right w:val="single" w:color="auto" w:sz="4" w:space="0"/>
            </w:tcBorders>
            <w:shd w:val="clear" w:color="auto" w:fill="auto"/>
            <w:vAlign w:val="center"/>
          </w:tcPr>
          <w:p w14:paraId="45F45AB4">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89" w:type="dxa"/>
            <w:tcBorders>
              <w:top w:val="nil"/>
              <w:left w:val="nil"/>
              <w:bottom w:val="single" w:color="auto" w:sz="4" w:space="0"/>
              <w:right w:val="single" w:color="auto" w:sz="4" w:space="0"/>
            </w:tcBorders>
            <w:shd w:val="clear" w:color="auto" w:fill="auto"/>
            <w:vAlign w:val="center"/>
          </w:tcPr>
          <w:p w14:paraId="4A488574">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15AA07ED">
        <w:tblPrEx>
          <w:tblCellMar>
            <w:top w:w="0" w:type="dxa"/>
            <w:left w:w="108" w:type="dxa"/>
            <w:bottom w:w="0" w:type="dxa"/>
            <w:right w:w="108" w:type="dxa"/>
          </w:tblCellMar>
        </w:tblPrEx>
        <w:trPr>
          <w:trHeight w:val="491" w:hRule="atLeast"/>
          <w:jc w:val="center"/>
        </w:trPr>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0BF9F4E0">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98" w:type="dxa"/>
            <w:tcBorders>
              <w:top w:val="nil"/>
              <w:left w:val="nil"/>
              <w:bottom w:val="single" w:color="auto" w:sz="4" w:space="0"/>
              <w:right w:val="single" w:color="auto" w:sz="4" w:space="0"/>
            </w:tcBorders>
            <w:shd w:val="clear" w:color="auto" w:fill="auto"/>
            <w:vAlign w:val="center"/>
          </w:tcPr>
          <w:p w14:paraId="0F33DE5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53E656F9">
            <w:pPr>
              <w:widowControl/>
              <w:jc w:val="center"/>
              <w:rPr>
                <w:rFonts w:ascii="宋体" w:hAnsi="宋体" w:cs="宋体"/>
                <w:kern w:val="0"/>
                <w:sz w:val="18"/>
                <w:szCs w:val="18"/>
              </w:rPr>
            </w:pPr>
            <w:r>
              <w:rPr>
                <w:rFonts w:hint="eastAsia" w:ascii="宋体" w:hAnsi="宋体" w:cs="宋体"/>
                <w:kern w:val="0"/>
                <w:sz w:val="18"/>
                <w:szCs w:val="18"/>
              </w:rPr>
              <w:t>公务接待一般场次</w:t>
            </w:r>
          </w:p>
        </w:tc>
        <w:tc>
          <w:tcPr>
            <w:tcW w:w="1355" w:type="dxa"/>
            <w:tcBorders>
              <w:top w:val="nil"/>
              <w:left w:val="nil"/>
              <w:bottom w:val="single" w:color="auto" w:sz="4" w:space="0"/>
              <w:right w:val="single" w:color="auto" w:sz="4" w:space="0"/>
            </w:tcBorders>
            <w:shd w:val="clear" w:color="auto" w:fill="auto"/>
            <w:vAlign w:val="center"/>
          </w:tcPr>
          <w:p w14:paraId="46A36958">
            <w:pPr>
              <w:widowControl/>
              <w:jc w:val="center"/>
              <w:rPr>
                <w:rFonts w:ascii="宋体" w:hAnsi="宋体" w:cs="宋体"/>
                <w:kern w:val="0"/>
                <w:sz w:val="18"/>
                <w:szCs w:val="18"/>
              </w:rPr>
            </w:pPr>
            <w:r>
              <w:rPr>
                <w:rFonts w:hint="eastAsia" w:ascii="宋体" w:hAnsi="宋体" w:cs="宋体"/>
                <w:kern w:val="0"/>
                <w:sz w:val="18"/>
                <w:szCs w:val="18"/>
              </w:rPr>
              <w:t>≥200次</w:t>
            </w:r>
          </w:p>
        </w:tc>
        <w:tc>
          <w:tcPr>
            <w:tcW w:w="2078" w:type="dxa"/>
            <w:tcBorders>
              <w:top w:val="nil"/>
              <w:left w:val="nil"/>
              <w:bottom w:val="single" w:color="auto" w:sz="4" w:space="0"/>
              <w:right w:val="single" w:color="auto" w:sz="4" w:space="0"/>
            </w:tcBorders>
            <w:shd w:val="clear" w:color="auto" w:fill="auto"/>
            <w:vAlign w:val="center"/>
          </w:tcPr>
          <w:p w14:paraId="060D3B79">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44AF5704">
            <w:pPr>
              <w:widowControl/>
              <w:jc w:val="center"/>
              <w:rPr>
                <w:rFonts w:ascii="宋体" w:hAnsi="宋体" w:cs="宋体"/>
                <w:kern w:val="0"/>
                <w:sz w:val="18"/>
                <w:szCs w:val="18"/>
              </w:rPr>
            </w:pPr>
            <w:r>
              <w:rPr>
                <w:rFonts w:hint="eastAsia" w:ascii="宋体" w:hAnsi="宋体" w:cs="宋体"/>
                <w:kern w:val="0"/>
                <w:sz w:val="18"/>
                <w:szCs w:val="18"/>
              </w:rPr>
              <w:t>12</w:t>
            </w:r>
          </w:p>
        </w:tc>
      </w:tr>
      <w:tr w14:paraId="579AF3F7">
        <w:tblPrEx>
          <w:tblCellMar>
            <w:top w:w="0" w:type="dxa"/>
            <w:left w:w="108" w:type="dxa"/>
            <w:bottom w:w="0" w:type="dxa"/>
            <w:right w:w="108" w:type="dxa"/>
          </w:tblCellMar>
        </w:tblPrEx>
        <w:trPr>
          <w:trHeight w:val="491" w:hRule="atLeast"/>
          <w:jc w:val="center"/>
        </w:trPr>
        <w:tc>
          <w:tcPr>
            <w:tcW w:w="1102" w:type="dxa"/>
            <w:vMerge w:val="continue"/>
            <w:tcBorders>
              <w:top w:val="nil"/>
              <w:left w:val="single" w:color="auto" w:sz="4" w:space="0"/>
              <w:bottom w:val="single" w:color="auto" w:sz="4" w:space="0"/>
              <w:right w:val="single" w:color="auto" w:sz="4" w:space="0"/>
            </w:tcBorders>
            <w:vAlign w:val="center"/>
          </w:tcPr>
          <w:p w14:paraId="36FECFE9">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687AFC0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512479D4">
            <w:pPr>
              <w:widowControl/>
              <w:jc w:val="center"/>
              <w:rPr>
                <w:rFonts w:ascii="宋体" w:hAnsi="宋体" w:cs="宋体"/>
                <w:kern w:val="0"/>
                <w:sz w:val="18"/>
                <w:szCs w:val="18"/>
              </w:rPr>
            </w:pPr>
            <w:r>
              <w:rPr>
                <w:rFonts w:hint="eastAsia" w:ascii="宋体" w:hAnsi="宋体" w:cs="宋体"/>
                <w:kern w:val="0"/>
                <w:sz w:val="18"/>
                <w:szCs w:val="18"/>
              </w:rPr>
              <w:t>后勤保障设备巡检、维修（护）工作次数</w:t>
            </w:r>
          </w:p>
        </w:tc>
        <w:tc>
          <w:tcPr>
            <w:tcW w:w="1355" w:type="dxa"/>
            <w:tcBorders>
              <w:top w:val="nil"/>
              <w:left w:val="nil"/>
              <w:bottom w:val="single" w:color="auto" w:sz="4" w:space="0"/>
              <w:right w:val="single" w:color="auto" w:sz="4" w:space="0"/>
            </w:tcBorders>
            <w:shd w:val="clear" w:color="auto" w:fill="auto"/>
            <w:vAlign w:val="center"/>
          </w:tcPr>
          <w:p w14:paraId="7F62A48F">
            <w:pPr>
              <w:widowControl/>
              <w:jc w:val="center"/>
              <w:rPr>
                <w:rFonts w:ascii="宋体" w:hAnsi="宋体" w:cs="宋体"/>
                <w:kern w:val="0"/>
                <w:sz w:val="18"/>
                <w:szCs w:val="18"/>
              </w:rPr>
            </w:pPr>
            <w:r>
              <w:rPr>
                <w:rFonts w:hint="eastAsia" w:ascii="宋体" w:hAnsi="宋体" w:cs="宋体"/>
                <w:kern w:val="0"/>
                <w:sz w:val="18"/>
                <w:szCs w:val="18"/>
              </w:rPr>
              <w:t>≥36次</w:t>
            </w:r>
          </w:p>
        </w:tc>
        <w:tc>
          <w:tcPr>
            <w:tcW w:w="2078" w:type="dxa"/>
            <w:tcBorders>
              <w:top w:val="nil"/>
              <w:left w:val="nil"/>
              <w:bottom w:val="single" w:color="auto" w:sz="4" w:space="0"/>
              <w:right w:val="single" w:color="auto" w:sz="4" w:space="0"/>
            </w:tcBorders>
            <w:shd w:val="clear" w:color="auto" w:fill="auto"/>
            <w:vAlign w:val="center"/>
          </w:tcPr>
          <w:p w14:paraId="06500D65">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481E9084">
            <w:pPr>
              <w:widowControl/>
              <w:jc w:val="center"/>
              <w:rPr>
                <w:rFonts w:ascii="宋体" w:hAnsi="宋体" w:cs="宋体"/>
                <w:kern w:val="0"/>
                <w:sz w:val="18"/>
                <w:szCs w:val="18"/>
              </w:rPr>
            </w:pPr>
            <w:r>
              <w:rPr>
                <w:rFonts w:hint="eastAsia" w:ascii="宋体" w:hAnsi="宋体" w:cs="宋体"/>
                <w:kern w:val="0"/>
                <w:sz w:val="18"/>
                <w:szCs w:val="18"/>
              </w:rPr>
              <w:t>12</w:t>
            </w:r>
          </w:p>
        </w:tc>
      </w:tr>
      <w:tr w14:paraId="50CBED91">
        <w:tblPrEx>
          <w:tblCellMar>
            <w:top w:w="0" w:type="dxa"/>
            <w:left w:w="108" w:type="dxa"/>
            <w:bottom w:w="0" w:type="dxa"/>
            <w:right w:w="108" w:type="dxa"/>
          </w:tblCellMar>
        </w:tblPrEx>
        <w:trPr>
          <w:trHeight w:val="491" w:hRule="atLeast"/>
          <w:jc w:val="center"/>
        </w:trPr>
        <w:tc>
          <w:tcPr>
            <w:tcW w:w="1102" w:type="dxa"/>
            <w:vMerge w:val="continue"/>
            <w:tcBorders>
              <w:top w:val="nil"/>
              <w:left w:val="single" w:color="auto" w:sz="4" w:space="0"/>
              <w:bottom w:val="single" w:color="auto" w:sz="4" w:space="0"/>
              <w:right w:val="single" w:color="auto" w:sz="4" w:space="0"/>
            </w:tcBorders>
            <w:vAlign w:val="center"/>
          </w:tcPr>
          <w:p w14:paraId="6E8E26AA">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5E6E431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4710A298">
            <w:pPr>
              <w:widowControl/>
              <w:jc w:val="center"/>
              <w:rPr>
                <w:rFonts w:ascii="宋体" w:hAnsi="宋体" w:cs="宋体"/>
                <w:kern w:val="0"/>
                <w:sz w:val="18"/>
                <w:szCs w:val="18"/>
              </w:rPr>
            </w:pPr>
            <w:r>
              <w:rPr>
                <w:rFonts w:hint="eastAsia" w:ascii="宋体" w:hAnsi="宋体" w:cs="宋体"/>
                <w:kern w:val="0"/>
                <w:sz w:val="18"/>
                <w:szCs w:val="18"/>
              </w:rPr>
              <w:t>机关事业性国有资产盘点涉及单位数量</w:t>
            </w:r>
          </w:p>
        </w:tc>
        <w:tc>
          <w:tcPr>
            <w:tcW w:w="1355" w:type="dxa"/>
            <w:tcBorders>
              <w:top w:val="nil"/>
              <w:left w:val="nil"/>
              <w:bottom w:val="single" w:color="auto" w:sz="4" w:space="0"/>
              <w:right w:val="single" w:color="auto" w:sz="4" w:space="0"/>
            </w:tcBorders>
            <w:shd w:val="clear" w:color="auto" w:fill="auto"/>
            <w:vAlign w:val="center"/>
          </w:tcPr>
          <w:p w14:paraId="643A87DE">
            <w:pPr>
              <w:widowControl/>
              <w:jc w:val="center"/>
              <w:rPr>
                <w:rFonts w:ascii="宋体" w:hAnsi="宋体" w:cs="宋体"/>
                <w:kern w:val="0"/>
                <w:sz w:val="18"/>
                <w:szCs w:val="18"/>
              </w:rPr>
            </w:pPr>
            <w:r>
              <w:rPr>
                <w:rFonts w:hint="eastAsia" w:ascii="宋体" w:hAnsi="宋体" w:cs="宋体"/>
                <w:kern w:val="0"/>
                <w:sz w:val="18"/>
                <w:szCs w:val="18"/>
              </w:rPr>
              <w:t>≥65家</w:t>
            </w:r>
          </w:p>
        </w:tc>
        <w:tc>
          <w:tcPr>
            <w:tcW w:w="2078" w:type="dxa"/>
            <w:tcBorders>
              <w:top w:val="nil"/>
              <w:left w:val="nil"/>
              <w:bottom w:val="single" w:color="auto" w:sz="4" w:space="0"/>
              <w:right w:val="single" w:color="auto" w:sz="4" w:space="0"/>
            </w:tcBorders>
            <w:shd w:val="clear" w:color="auto" w:fill="auto"/>
            <w:vAlign w:val="center"/>
          </w:tcPr>
          <w:p w14:paraId="347B4A02">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78D2F9F4">
            <w:pPr>
              <w:widowControl/>
              <w:jc w:val="center"/>
              <w:rPr>
                <w:rFonts w:ascii="宋体" w:hAnsi="宋体" w:cs="宋体"/>
                <w:kern w:val="0"/>
                <w:sz w:val="18"/>
                <w:szCs w:val="18"/>
              </w:rPr>
            </w:pPr>
            <w:r>
              <w:rPr>
                <w:rFonts w:hint="eastAsia" w:ascii="宋体" w:hAnsi="宋体" w:cs="宋体"/>
                <w:kern w:val="0"/>
                <w:sz w:val="18"/>
                <w:szCs w:val="18"/>
              </w:rPr>
              <w:t>15</w:t>
            </w:r>
          </w:p>
        </w:tc>
      </w:tr>
      <w:tr w14:paraId="71717157">
        <w:tblPrEx>
          <w:tblCellMar>
            <w:top w:w="0" w:type="dxa"/>
            <w:left w:w="108" w:type="dxa"/>
            <w:bottom w:w="0" w:type="dxa"/>
            <w:right w:w="108" w:type="dxa"/>
          </w:tblCellMar>
        </w:tblPrEx>
        <w:trPr>
          <w:trHeight w:val="491" w:hRule="atLeast"/>
          <w:jc w:val="center"/>
        </w:trPr>
        <w:tc>
          <w:tcPr>
            <w:tcW w:w="1102" w:type="dxa"/>
            <w:vMerge w:val="continue"/>
            <w:tcBorders>
              <w:top w:val="nil"/>
              <w:left w:val="single" w:color="auto" w:sz="4" w:space="0"/>
              <w:bottom w:val="single" w:color="auto" w:sz="4" w:space="0"/>
              <w:right w:val="single" w:color="auto" w:sz="4" w:space="0"/>
            </w:tcBorders>
            <w:vAlign w:val="center"/>
          </w:tcPr>
          <w:p w14:paraId="3A65AB1E">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696276C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01730104">
            <w:pPr>
              <w:widowControl/>
              <w:jc w:val="center"/>
              <w:rPr>
                <w:rFonts w:ascii="宋体" w:hAnsi="宋体" w:cs="宋体"/>
                <w:kern w:val="0"/>
                <w:sz w:val="18"/>
                <w:szCs w:val="18"/>
              </w:rPr>
            </w:pPr>
            <w:r>
              <w:rPr>
                <w:rFonts w:hint="eastAsia" w:ascii="宋体" w:hAnsi="宋体" w:cs="宋体"/>
                <w:kern w:val="0"/>
                <w:sz w:val="18"/>
                <w:szCs w:val="18"/>
              </w:rPr>
              <w:t>创建和复验公共机构资源能源节能单位数量</w:t>
            </w:r>
          </w:p>
        </w:tc>
        <w:tc>
          <w:tcPr>
            <w:tcW w:w="1355" w:type="dxa"/>
            <w:tcBorders>
              <w:top w:val="nil"/>
              <w:left w:val="nil"/>
              <w:bottom w:val="single" w:color="auto" w:sz="4" w:space="0"/>
              <w:right w:val="single" w:color="auto" w:sz="4" w:space="0"/>
            </w:tcBorders>
            <w:shd w:val="clear" w:color="auto" w:fill="auto"/>
            <w:vAlign w:val="center"/>
          </w:tcPr>
          <w:p w14:paraId="33FAB8B1">
            <w:pPr>
              <w:widowControl/>
              <w:jc w:val="center"/>
              <w:rPr>
                <w:rFonts w:ascii="宋体" w:hAnsi="宋体" w:cs="宋体"/>
                <w:kern w:val="0"/>
                <w:sz w:val="18"/>
                <w:szCs w:val="18"/>
              </w:rPr>
            </w:pPr>
            <w:r>
              <w:rPr>
                <w:rFonts w:hint="eastAsia" w:ascii="宋体" w:hAnsi="宋体" w:cs="宋体"/>
                <w:kern w:val="0"/>
                <w:sz w:val="18"/>
                <w:szCs w:val="18"/>
              </w:rPr>
              <w:t>≥10家</w:t>
            </w:r>
          </w:p>
        </w:tc>
        <w:tc>
          <w:tcPr>
            <w:tcW w:w="2078" w:type="dxa"/>
            <w:tcBorders>
              <w:top w:val="nil"/>
              <w:left w:val="nil"/>
              <w:bottom w:val="single" w:color="auto" w:sz="4" w:space="0"/>
              <w:right w:val="single" w:color="auto" w:sz="4" w:space="0"/>
            </w:tcBorders>
            <w:shd w:val="clear" w:color="auto" w:fill="auto"/>
            <w:vAlign w:val="center"/>
          </w:tcPr>
          <w:p w14:paraId="348C27A8">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7FDA36B3">
            <w:pPr>
              <w:widowControl/>
              <w:jc w:val="center"/>
              <w:rPr>
                <w:rFonts w:ascii="宋体" w:hAnsi="宋体" w:cs="宋体"/>
                <w:kern w:val="0"/>
                <w:sz w:val="18"/>
                <w:szCs w:val="18"/>
              </w:rPr>
            </w:pPr>
            <w:r>
              <w:rPr>
                <w:rFonts w:hint="eastAsia" w:ascii="宋体" w:hAnsi="宋体" w:cs="宋体"/>
                <w:kern w:val="0"/>
                <w:sz w:val="18"/>
                <w:szCs w:val="18"/>
              </w:rPr>
              <w:t>15</w:t>
            </w:r>
          </w:p>
        </w:tc>
      </w:tr>
      <w:tr w14:paraId="72EAF2EA">
        <w:tblPrEx>
          <w:tblCellMar>
            <w:top w:w="0" w:type="dxa"/>
            <w:left w:w="108" w:type="dxa"/>
            <w:bottom w:w="0" w:type="dxa"/>
            <w:right w:w="108" w:type="dxa"/>
          </w:tblCellMar>
        </w:tblPrEx>
        <w:trPr>
          <w:trHeight w:val="491" w:hRule="atLeast"/>
          <w:jc w:val="center"/>
        </w:trPr>
        <w:tc>
          <w:tcPr>
            <w:tcW w:w="1102" w:type="dxa"/>
            <w:vMerge w:val="continue"/>
            <w:tcBorders>
              <w:top w:val="nil"/>
              <w:left w:val="single" w:color="auto" w:sz="4" w:space="0"/>
              <w:bottom w:val="single" w:color="auto" w:sz="4" w:space="0"/>
              <w:right w:val="single" w:color="auto" w:sz="4" w:space="0"/>
            </w:tcBorders>
            <w:vAlign w:val="center"/>
          </w:tcPr>
          <w:p w14:paraId="28160607">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6FF1F1E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70" w:type="dxa"/>
            <w:tcBorders>
              <w:top w:val="nil"/>
              <w:left w:val="nil"/>
              <w:bottom w:val="single" w:color="auto" w:sz="4" w:space="0"/>
              <w:right w:val="single" w:color="auto" w:sz="4" w:space="0"/>
            </w:tcBorders>
            <w:shd w:val="clear" w:color="auto" w:fill="auto"/>
            <w:vAlign w:val="center"/>
          </w:tcPr>
          <w:p w14:paraId="2FDA80C4">
            <w:pPr>
              <w:widowControl/>
              <w:jc w:val="center"/>
              <w:rPr>
                <w:rFonts w:ascii="宋体" w:hAnsi="宋体" w:cs="宋体"/>
                <w:kern w:val="0"/>
                <w:sz w:val="18"/>
                <w:szCs w:val="18"/>
              </w:rPr>
            </w:pPr>
            <w:r>
              <w:rPr>
                <w:rFonts w:hint="eastAsia" w:ascii="宋体" w:hAnsi="宋体" w:cs="宋体"/>
                <w:kern w:val="0"/>
                <w:sz w:val="18"/>
                <w:szCs w:val="18"/>
              </w:rPr>
              <w:t>保障公务用车数量</w:t>
            </w:r>
          </w:p>
        </w:tc>
        <w:tc>
          <w:tcPr>
            <w:tcW w:w="1355" w:type="dxa"/>
            <w:tcBorders>
              <w:top w:val="nil"/>
              <w:left w:val="nil"/>
              <w:bottom w:val="single" w:color="auto" w:sz="4" w:space="0"/>
              <w:right w:val="single" w:color="auto" w:sz="4" w:space="0"/>
            </w:tcBorders>
            <w:shd w:val="clear" w:color="auto" w:fill="auto"/>
            <w:vAlign w:val="center"/>
          </w:tcPr>
          <w:p w14:paraId="6C8AA243">
            <w:pPr>
              <w:widowControl/>
              <w:jc w:val="center"/>
              <w:rPr>
                <w:rFonts w:ascii="宋体" w:hAnsi="宋体" w:cs="宋体"/>
                <w:kern w:val="0"/>
                <w:sz w:val="18"/>
                <w:szCs w:val="18"/>
              </w:rPr>
            </w:pPr>
            <w:r>
              <w:rPr>
                <w:rFonts w:hint="eastAsia" w:ascii="宋体" w:hAnsi="宋体" w:cs="宋体"/>
                <w:kern w:val="0"/>
                <w:sz w:val="18"/>
                <w:szCs w:val="18"/>
              </w:rPr>
              <w:t>≥332辆</w:t>
            </w:r>
          </w:p>
        </w:tc>
        <w:tc>
          <w:tcPr>
            <w:tcW w:w="2078" w:type="dxa"/>
            <w:tcBorders>
              <w:top w:val="nil"/>
              <w:left w:val="nil"/>
              <w:bottom w:val="single" w:color="auto" w:sz="4" w:space="0"/>
              <w:right w:val="single" w:color="auto" w:sz="4" w:space="0"/>
            </w:tcBorders>
            <w:shd w:val="clear" w:color="auto" w:fill="auto"/>
            <w:vAlign w:val="center"/>
          </w:tcPr>
          <w:p w14:paraId="1D7FD3FC">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4BF436E6">
            <w:pPr>
              <w:widowControl/>
              <w:jc w:val="center"/>
              <w:rPr>
                <w:rFonts w:ascii="宋体" w:hAnsi="宋体" w:cs="宋体"/>
                <w:kern w:val="0"/>
                <w:sz w:val="18"/>
                <w:szCs w:val="18"/>
              </w:rPr>
            </w:pPr>
            <w:r>
              <w:rPr>
                <w:rFonts w:hint="eastAsia" w:ascii="宋体" w:hAnsi="宋体" w:cs="宋体"/>
                <w:kern w:val="0"/>
                <w:sz w:val="18"/>
                <w:szCs w:val="18"/>
              </w:rPr>
              <w:t>12</w:t>
            </w:r>
          </w:p>
        </w:tc>
      </w:tr>
      <w:tr w14:paraId="36DCFE0F">
        <w:tblPrEx>
          <w:tblCellMar>
            <w:top w:w="0" w:type="dxa"/>
            <w:left w:w="108" w:type="dxa"/>
            <w:bottom w:w="0" w:type="dxa"/>
            <w:right w:w="108" w:type="dxa"/>
          </w:tblCellMar>
        </w:tblPrEx>
        <w:trPr>
          <w:trHeight w:val="491" w:hRule="atLeast"/>
          <w:jc w:val="center"/>
        </w:trPr>
        <w:tc>
          <w:tcPr>
            <w:tcW w:w="1102" w:type="dxa"/>
            <w:vMerge w:val="continue"/>
            <w:tcBorders>
              <w:top w:val="nil"/>
              <w:left w:val="single" w:color="auto" w:sz="4" w:space="0"/>
              <w:bottom w:val="single" w:color="auto" w:sz="4" w:space="0"/>
              <w:right w:val="single" w:color="auto" w:sz="4" w:space="0"/>
            </w:tcBorders>
            <w:vAlign w:val="center"/>
          </w:tcPr>
          <w:p w14:paraId="3A75E149">
            <w:pPr>
              <w:widowControl/>
              <w:jc w:val="center"/>
              <w:rPr>
                <w:rFonts w:ascii="宋体" w:hAnsi="宋体" w:cs="宋体"/>
                <w:kern w:val="0"/>
                <w:sz w:val="18"/>
                <w:szCs w:val="18"/>
              </w:rPr>
            </w:pPr>
          </w:p>
        </w:tc>
        <w:tc>
          <w:tcPr>
            <w:tcW w:w="1398" w:type="dxa"/>
            <w:tcBorders>
              <w:top w:val="nil"/>
              <w:left w:val="nil"/>
              <w:bottom w:val="single" w:color="auto" w:sz="4" w:space="0"/>
              <w:right w:val="single" w:color="auto" w:sz="4" w:space="0"/>
            </w:tcBorders>
            <w:shd w:val="clear" w:color="auto" w:fill="auto"/>
            <w:vAlign w:val="center"/>
          </w:tcPr>
          <w:p w14:paraId="5750851C">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70" w:type="dxa"/>
            <w:tcBorders>
              <w:top w:val="nil"/>
              <w:left w:val="nil"/>
              <w:bottom w:val="single" w:color="auto" w:sz="4" w:space="0"/>
              <w:right w:val="single" w:color="auto" w:sz="4" w:space="0"/>
            </w:tcBorders>
            <w:shd w:val="clear" w:color="auto" w:fill="auto"/>
            <w:vAlign w:val="center"/>
          </w:tcPr>
          <w:p w14:paraId="470F69F9">
            <w:pPr>
              <w:widowControl/>
              <w:jc w:val="center"/>
              <w:rPr>
                <w:rFonts w:ascii="宋体" w:hAnsi="宋体" w:cs="宋体"/>
                <w:kern w:val="0"/>
                <w:sz w:val="18"/>
                <w:szCs w:val="18"/>
              </w:rPr>
            </w:pPr>
            <w:r>
              <w:rPr>
                <w:rFonts w:hint="eastAsia" w:ascii="宋体" w:hAnsi="宋体" w:cs="宋体"/>
                <w:kern w:val="0"/>
                <w:sz w:val="18"/>
                <w:szCs w:val="18"/>
              </w:rPr>
              <w:t>政务综合楼等正常运转率</w:t>
            </w:r>
          </w:p>
        </w:tc>
        <w:tc>
          <w:tcPr>
            <w:tcW w:w="1355" w:type="dxa"/>
            <w:tcBorders>
              <w:top w:val="nil"/>
              <w:left w:val="nil"/>
              <w:bottom w:val="single" w:color="auto" w:sz="4" w:space="0"/>
              <w:right w:val="single" w:color="auto" w:sz="4" w:space="0"/>
            </w:tcBorders>
            <w:shd w:val="clear" w:color="auto" w:fill="auto"/>
            <w:vAlign w:val="center"/>
          </w:tcPr>
          <w:p w14:paraId="35615764">
            <w:pPr>
              <w:widowControl/>
              <w:jc w:val="center"/>
              <w:rPr>
                <w:rFonts w:ascii="宋体" w:hAnsi="宋体" w:cs="宋体"/>
                <w:kern w:val="0"/>
                <w:sz w:val="18"/>
                <w:szCs w:val="18"/>
              </w:rPr>
            </w:pPr>
            <w:r>
              <w:rPr>
                <w:rFonts w:hint="eastAsia" w:ascii="宋体" w:hAnsi="宋体" w:cs="宋体"/>
                <w:kern w:val="0"/>
                <w:sz w:val="18"/>
                <w:szCs w:val="18"/>
              </w:rPr>
              <w:t>=100%</w:t>
            </w:r>
          </w:p>
        </w:tc>
        <w:tc>
          <w:tcPr>
            <w:tcW w:w="2078" w:type="dxa"/>
            <w:tcBorders>
              <w:top w:val="nil"/>
              <w:left w:val="nil"/>
              <w:bottom w:val="single" w:color="auto" w:sz="4" w:space="0"/>
              <w:right w:val="single" w:color="auto" w:sz="4" w:space="0"/>
            </w:tcBorders>
            <w:shd w:val="clear" w:color="auto" w:fill="auto"/>
            <w:vAlign w:val="center"/>
          </w:tcPr>
          <w:p w14:paraId="72625A50">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422F97BD">
            <w:pPr>
              <w:widowControl/>
              <w:jc w:val="center"/>
              <w:rPr>
                <w:rFonts w:ascii="宋体" w:hAnsi="宋体" w:cs="宋体"/>
                <w:kern w:val="0"/>
                <w:sz w:val="18"/>
                <w:szCs w:val="18"/>
              </w:rPr>
            </w:pPr>
            <w:r>
              <w:rPr>
                <w:rFonts w:hint="eastAsia" w:ascii="宋体" w:hAnsi="宋体" w:cs="宋体"/>
                <w:kern w:val="0"/>
                <w:sz w:val="18"/>
                <w:szCs w:val="18"/>
              </w:rPr>
              <w:t>12</w:t>
            </w:r>
          </w:p>
        </w:tc>
      </w:tr>
      <w:tr w14:paraId="5DAB2EAB">
        <w:tblPrEx>
          <w:tblCellMar>
            <w:top w:w="0" w:type="dxa"/>
            <w:left w:w="108" w:type="dxa"/>
            <w:bottom w:w="0" w:type="dxa"/>
            <w:right w:w="108" w:type="dxa"/>
          </w:tblCellMar>
        </w:tblPrEx>
        <w:trPr>
          <w:trHeight w:val="491" w:hRule="atLeast"/>
          <w:jc w:val="center"/>
        </w:trPr>
        <w:tc>
          <w:tcPr>
            <w:tcW w:w="1102" w:type="dxa"/>
            <w:tcBorders>
              <w:top w:val="nil"/>
              <w:left w:val="single" w:color="auto" w:sz="4" w:space="0"/>
              <w:bottom w:val="single" w:color="auto" w:sz="4" w:space="0"/>
              <w:right w:val="single" w:color="auto" w:sz="4" w:space="0"/>
            </w:tcBorders>
            <w:shd w:val="clear" w:color="auto" w:fill="auto"/>
            <w:vAlign w:val="center"/>
          </w:tcPr>
          <w:p w14:paraId="570B5B77">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398" w:type="dxa"/>
            <w:tcBorders>
              <w:top w:val="nil"/>
              <w:left w:val="nil"/>
              <w:bottom w:val="single" w:color="auto" w:sz="4" w:space="0"/>
              <w:right w:val="single" w:color="auto" w:sz="4" w:space="0"/>
            </w:tcBorders>
            <w:shd w:val="clear" w:color="auto" w:fill="auto"/>
            <w:vAlign w:val="center"/>
          </w:tcPr>
          <w:p w14:paraId="69C0D226">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570" w:type="dxa"/>
            <w:tcBorders>
              <w:top w:val="nil"/>
              <w:left w:val="nil"/>
              <w:bottom w:val="single" w:color="auto" w:sz="4" w:space="0"/>
              <w:right w:val="single" w:color="auto" w:sz="4" w:space="0"/>
            </w:tcBorders>
            <w:shd w:val="clear" w:color="auto" w:fill="auto"/>
            <w:vAlign w:val="center"/>
          </w:tcPr>
          <w:p w14:paraId="254AE78E">
            <w:pPr>
              <w:widowControl/>
              <w:jc w:val="center"/>
              <w:rPr>
                <w:rFonts w:ascii="宋体" w:hAnsi="宋体" w:cs="宋体"/>
                <w:kern w:val="0"/>
                <w:sz w:val="18"/>
                <w:szCs w:val="18"/>
              </w:rPr>
            </w:pPr>
            <w:r>
              <w:rPr>
                <w:rFonts w:hint="eastAsia" w:ascii="宋体" w:hAnsi="宋体" w:cs="宋体"/>
                <w:kern w:val="0"/>
                <w:sz w:val="18"/>
                <w:szCs w:val="18"/>
              </w:rPr>
              <w:t>公共政务服务保障覆盖率</w:t>
            </w:r>
          </w:p>
        </w:tc>
        <w:tc>
          <w:tcPr>
            <w:tcW w:w="1355" w:type="dxa"/>
            <w:tcBorders>
              <w:top w:val="nil"/>
              <w:left w:val="nil"/>
              <w:bottom w:val="single" w:color="auto" w:sz="4" w:space="0"/>
              <w:right w:val="single" w:color="auto" w:sz="4" w:space="0"/>
            </w:tcBorders>
            <w:shd w:val="clear" w:color="auto" w:fill="auto"/>
            <w:vAlign w:val="center"/>
          </w:tcPr>
          <w:p w14:paraId="45A1EDB4">
            <w:pPr>
              <w:widowControl/>
              <w:jc w:val="center"/>
              <w:rPr>
                <w:rFonts w:ascii="宋体" w:hAnsi="宋体" w:cs="宋体"/>
                <w:kern w:val="0"/>
                <w:sz w:val="18"/>
                <w:szCs w:val="18"/>
              </w:rPr>
            </w:pPr>
            <w:r>
              <w:rPr>
                <w:rFonts w:hint="eastAsia" w:ascii="宋体" w:hAnsi="宋体" w:cs="宋体"/>
                <w:kern w:val="0"/>
                <w:sz w:val="18"/>
                <w:szCs w:val="18"/>
              </w:rPr>
              <w:t>=100%</w:t>
            </w:r>
          </w:p>
        </w:tc>
        <w:tc>
          <w:tcPr>
            <w:tcW w:w="2078" w:type="dxa"/>
            <w:tcBorders>
              <w:top w:val="nil"/>
              <w:left w:val="nil"/>
              <w:bottom w:val="single" w:color="auto" w:sz="4" w:space="0"/>
              <w:right w:val="single" w:color="auto" w:sz="4" w:space="0"/>
            </w:tcBorders>
            <w:shd w:val="clear" w:color="auto" w:fill="auto"/>
            <w:vAlign w:val="center"/>
          </w:tcPr>
          <w:p w14:paraId="7028F84A">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89" w:type="dxa"/>
            <w:tcBorders>
              <w:top w:val="nil"/>
              <w:left w:val="nil"/>
              <w:bottom w:val="single" w:color="auto" w:sz="4" w:space="0"/>
              <w:right w:val="single" w:color="auto" w:sz="4" w:space="0"/>
            </w:tcBorders>
            <w:shd w:val="clear" w:color="auto" w:fill="auto"/>
            <w:vAlign w:val="center"/>
          </w:tcPr>
          <w:p w14:paraId="6ECA3048">
            <w:pPr>
              <w:widowControl/>
              <w:jc w:val="center"/>
              <w:rPr>
                <w:rFonts w:ascii="宋体" w:hAnsi="宋体" w:cs="宋体"/>
                <w:kern w:val="0"/>
                <w:sz w:val="18"/>
                <w:szCs w:val="18"/>
              </w:rPr>
            </w:pPr>
            <w:r>
              <w:rPr>
                <w:rFonts w:hint="eastAsia" w:ascii="宋体" w:hAnsi="宋体" w:cs="宋体"/>
                <w:kern w:val="0"/>
                <w:sz w:val="18"/>
                <w:szCs w:val="18"/>
              </w:rPr>
              <w:t>12</w:t>
            </w:r>
          </w:p>
        </w:tc>
      </w:tr>
    </w:tbl>
    <w:p w14:paraId="0B2A4159">
      <w:pPr>
        <w:jc w:val="center"/>
        <w:rPr>
          <w:rFonts w:ascii="宋体" w:hAnsi="宋体"/>
          <w:sz w:val="18"/>
          <w:szCs w:val="18"/>
        </w:rPr>
      </w:pPr>
    </w:p>
    <w:p w14:paraId="6F19A408">
      <w:pPr>
        <w:widowControl/>
        <w:jc w:val="center"/>
        <w:rPr>
          <w:rFonts w:ascii="宋体" w:hAnsi="宋体"/>
          <w:sz w:val="18"/>
          <w:szCs w:val="18"/>
        </w:rPr>
      </w:pPr>
      <w:r>
        <w:rPr>
          <w:rFonts w:ascii="宋体" w:hAnsi="宋体"/>
          <w:sz w:val="18"/>
          <w:szCs w:val="18"/>
        </w:rPr>
        <w:br w:type="page"/>
      </w:r>
    </w:p>
    <w:tbl>
      <w:tblPr>
        <w:tblStyle w:val="4"/>
        <w:tblW w:w="10397" w:type="dxa"/>
        <w:jc w:val="center"/>
        <w:tblLayout w:type="autofit"/>
        <w:tblCellMar>
          <w:top w:w="0" w:type="dxa"/>
          <w:left w:w="108" w:type="dxa"/>
          <w:bottom w:w="0" w:type="dxa"/>
          <w:right w:w="108" w:type="dxa"/>
        </w:tblCellMar>
      </w:tblPr>
      <w:tblGrid>
        <w:gridCol w:w="732"/>
        <w:gridCol w:w="1325"/>
        <w:gridCol w:w="2234"/>
        <w:gridCol w:w="866"/>
        <w:gridCol w:w="1041"/>
        <w:gridCol w:w="933"/>
        <w:gridCol w:w="911"/>
        <w:gridCol w:w="1205"/>
        <w:gridCol w:w="1150"/>
      </w:tblGrid>
      <w:tr w14:paraId="10630A86">
        <w:tblPrEx>
          <w:tblCellMar>
            <w:top w:w="0" w:type="dxa"/>
            <w:left w:w="108" w:type="dxa"/>
            <w:bottom w:w="0" w:type="dxa"/>
            <w:right w:w="108" w:type="dxa"/>
          </w:tblCellMar>
        </w:tblPrEx>
        <w:trPr>
          <w:trHeight w:val="390" w:hRule="atLeast"/>
          <w:jc w:val="center"/>
        </w:trPr>
        <w:tc>
          <w:tcPr>
            <w:tcW w:w="10397" w:type="dxa"/>
            <w:gridSpan w:val="9"/>
            <w:tcBorders>
              <w:top w:val="nil"/>
              <w:left w:val="nil"/>
              <w:bottom w:val="nil"/>
              <w:right w:val="nil"/>
            </w:tcBorders>
            <w:shd w:val="clear" w:color="auto" w:fill="auto"/>
            <w:vAlign w:val="center"/>
          </w:tcPr>
          <w:p w14:paraId="45B6C9A8">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8CA0FEE">
        <w:tblPrEx>
          <w:tblCellMar>
            <w:top w:w="0" w:type="dxa"/>
            <w:left w:w="108" w:type="dxa"/>
            <w:bottom w:w="0" w:type="dxa"/>
            <w:right w:w="108" w:type="dxa"/>
          </w:tblCellMar>
        </w:tblPrEx>
        <w:trPr>
          <w:trHeight w:val="373" w:hRule="atLeast"/>
          <w:jc w:val="center"/>
        </w:trPr>
        <w:tc>
          <w:tcPr>
            <w:tcW w:w="10397" w:type="dxa"/>
            <w:gridSpan w:val="9"/>
            <w:tcBorders>
              <w:top w:val="nil"/>
              <w:left w:val="nil"/>
              <w:bottom w:val="nil"/>
              <w:right w:val="nil"/>
            </w:tcBorders>
            <w:shd w:val="clear" w:color="auto" w:fill="auto"/>
            <w:vAlign w:val="center"/>
          </w:tcPr>
          <w:p w14:paraId="42977E03">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F270223">
        <w:tblPrEx>
          <w:tblCellMar>
            <w:top w:w="0" w:type="dxa"/>
            <w:left w:w="108" w:type="dxa"/>
            <w:bottom w:w="0" w:type="dxa"/>
            <w:right w:w="108" w:type="dxa"/>
          </w:tblCellMar>
        </w:tblPrEx>
        <w:trPr>
          <w:trHeight w:val="390" w:hRule="atLeast"/>
          <w:jc w:val="center"/>
        </w:trPr>
        <w:tc>
          <w:tcPr>
            <w:tcW w:w="20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D20B4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40" w:type="dxa"/>
            <w:gridSpan w:val="7"/>
            <w:tcBorders>
              <w:top w:val="single" w:color="auto" w:sz="4" w:space="0"/>
              <w:left w:val="nil"/>
              <w:bottom w:val="single" w:color="auto" w:sz="4" w:space="0"/>
              <w:right w:val="single" w:color="auto" w:sz="4" w:space="0"/>
            </w:tcBorders>
            <w:shd w:val="clear" w:color="auto" w:fill="auto"/>
            <w:vAlign w:val="center"/>
          </w:tcPr>
          <w:p w14:paraId="3708941E">
            <w:pPr>
              <w:widowControl/>
              <w:spacing w:line="240" w:lineRule="exact"/>
              <w:jc w:val="center"/>
              <w:rPr>
                <w:rFonts w:ascii="宋体" w:hAnsi="宋体" w:cs="宋体"/>
                <w:kern w:val="0"/>
                <w:sz w:val="18"/>
                <w:szCs w:val="18"/>
              </w:rPr>
            </w:pPr>
            <w:r>
              <w:rPr>
                <w:rFonts w:hint="eastAsia" w:ascii="宋体" w:hAnsi="宋体" w:cs="宋体"/>
                <w:kern w:val="0"/>
                <w:sz w:val="18"/>
                <w:szCs w:val="18"/>
              </w:rPr>
              <w:t>托克逊县机关事务服务中心</w:t>
            </w:r>
          </w:p>
        </w:tc>
      </w:tr>
      <w:tr w14:paraId="29E067F9">
        <w:tblPrEx>
          <w:tblCellMar>
            <w:top w:w="0" w:type="dxa"/>
            <w:left w:w="108" w:type="dxa"/>
            <w:bottom w:w="0" w:type="dxa"/>
            <w:right w:w="108" w:type="dxa"/>
          </w:tblCellMar>
        </w:tblPrEx>
        <w:trPr>
          <w:trHeight w:val="390" w:hRule="atLeast"/>
          <w:jc w:val="center"/>
        </w:trPr>
        <w:tc>
          <w:tcPr>
            <w:tcW w:w="20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89DE3D">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1" w:type="dxa"/>
            <w:gridSpan w:val="3"/>
            <w:tcBorders>
              <w:top w:val="single" w:color="auto" w:sz="4" w:space="0"/>
              <w:left w:val="nil"/>
              <w:bottom w:val="single" w:color="auto" w:sz="4" w:space="0"/>
              <w:right w:val="single" w:color="000000" w:sz="4" w:space="0"/>
            </w:tcBorders>
            <w:shd w:val="clear" w:color="auto" w:fill="auto"/>
            <w:vAlign w:val="center"/>
          </w:tcPr>
          <w:p w14:paraId="221FCF16">
            <w:pPr>
              <w:widowControl/>
              <w:spacing w:line="240" w:lineRule="exact"/>
              <w:jc w:val="center"/>
              <w:rPr>
                <w:rFonts w:ascii="宋体" w:hAnsi="宋体" w:cs="宋体"/>
                <w:kern w:val="0"/>
                <w:sz w:val="18"/>
                <w:szCs w:val="18"/>
              </w:rPr>
            </w:pPr>
            <w:r>
              <w:rPr>
                <w:rFonts w:hint="eastAsia" w:ascii="宋体" w:hAnsi="宋体" w:cs="宋体"/>
                <w:kern w:val="0"/>
                <w:sz w:val="18"/>
                <w:szCs w:val="18"/>
              </w:rPr>
              <w:t>综合业务项目</w:t>
            </w:r>
          </w:p>
        </w:tc>
        <w:tc>
          <w:tcPr>
            <w:tcW w:w="1844" w:type="dxa"/>
            <w:gridSpan w:val="2"/>
            <w:tcBorders>
              <w:top w:val="single" w:color="auto" w:sz="4" w:space="0"/>
              <w:left w:val="nil"/>
              <w:bottom w:val="single" w:color="auto" w:sz="4" w:space="0"/>
              <w:right w:val="single" w:color="000000" w:sz="4" w:space="0"/>
            </w:tcBorders>
            <w:shd w:val="clear" w:color="auto" w:fill="auto"/>
            <w:vAlign w:val="center"/>
          </w:tcPr>
          <w:p w14:paraId="39583B76">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355" w:type="dxa"/>
            <w:gridSpan w:val="2"/>
            <w:tcBorders>
              <w:top w:val="single" w:color="auto" w:sz="4" w:space="0"/>
              <w:left w:val="nil"/>
              <w:bottom w:val="single" w:color="auto" w:sz="4" w:space="0"/>
              <w:right w:val="single" w:color="000000" w:sz="4" w:space="0"/>
            </w:tcBorders>
            <w:shd w:val="clear" w:color="auto" w:fill="auto"/>
            <w:vAlign w:val="center"/>
          </w:tcPr>
          <w:p w14:paraId="08EDE7C0">
            <w:pPr>
              <w:widowControl/>
              <w:spacing w:line="240" w:lineRule="exact"/>
              <w:jc w:val="center"/>
              <w:rPr>
                <w:rFonts w:ascii="宋体" w:hAnsi="宋体" w:cs="宋体"/>
                <w:kern w:val="0"/>
                <w:sz w:val="18"/>
                <w:szCs w:val="18"/>
              </w:rPr>
            </w:pPr>
            <w:r>
              <w:rPr>
                <w:rFonts w:hint="eastAsia" w:ascii="宋体" w:hAnsi="宋体" w:cs="宋体"/>
                <w:kern w:val="0"/>
                <w:sz w:val="18"/>
                <w:szCs w:val="18"/>
              </w:rPr>
              <w:t>杨涛</w:t>
            </w:r>
          </w:p>
        </w:tc>
      </w:tr>
      <w:tr w14:paraId="2A9C58E3">
        <w:tblPrEx>
          <w:tblCellMar>
            <w:top w:w="0" w:type="dxa"/>
            <w:left w:w="108" w:type="dxa"/>
            <w:bottom w:w="0" w:type="dxa"/>
            <w:right w:w="108" w:type="dxa"/>
          </w:tblCellMar>
        </w:tblPrEx>
        <w:trPr>
          <w:trHeight w:val="586" w:hRule="atLeast"/>
          <w:jc w:val="center"/>
        </w:trPr>
        <w:tc>
          <w:tcPr>
            <w:tcW w:w="20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01904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234" w:type="dxa"/>
            <w:tcBorders>
              <w:top w:val="nil"/>
              <w:left w:val="nil"/>
              <w:bottom w:val="single" w:color="auto" w:sz="4" w:space="0"/>
              <w:right w:val="single" w:color="auto" w:sz="4" w:space="0"/>
            </w:tcBorders>
            <w:shd w:val="clear" w:color="auto" w:fill="auto"/>
            <w:vAlign w:val="center"/>
          </w:tcPr>
          <w:p w14:paraId="5408BEF2">
            <w:pPr>
              <w:widowControl/>
              <w:spacing w:line="240" w:lineRule="exact"/>
              <w:jc w:val="center"/>
              <w:rPr>
                <w:rFonts w:ascii="宋体" w:hAnsi="宋体" w:cs="宋体"/>
                <w:kern w:val="0"/>
                <w:sz w:val="18"/>
                <w:szCs w:val="18"/>
              </w:rPr>
            </w:pPr>
            <w:r>
              <w:rPr>
                <w:rFonts w:hint="eastAsia" w:ascii="宋体" w:hAnsi="宋体" w:cs="宋体"/>
                <w:kern w:val="0"/>
                <w:sz w:val="18"/>
                <w:szCs w:val="18"/>
              </w:rPr>
              <w:t>年度预算总额：</w:t>
            </w:r>
          </w:p>
        </w:tc>
        <w:tc>
          <w:tcPr>
            <w:tcW w:w="866" w:type="dxa"/>
            <w:tcBorders>
              <w:top w:val="nil"/>
              <w:left w:val="nil"/>
              <w:bottom w:val="single" w:color="auto" w:sz="4" w:space="0"/>
              <w:right w:val="single" w:color="auto" w:sz="4" w:space="0"/>
            </w:tcBorders>
            <w:shd w:val="clear" w:color="auto" w:fill="auto"/>
            <w:vAlign w:val="center"/>
          </w:tcPr>
          <w:p w14:paraId="6E922ADE">
            <w:pPr>
              <w:widowControl/>
              <w:spacing w:line="240" w:lineRule="exact"/>
              <w:jc w:val="center"/>
              <w:rPr>
                <w:rFonts w:ascii="宋体" w:hAnsi="宋体" w:cs="宋体"/>
                <w:kern w:val="0"/>
                <w:sz w:val="18"/>
                <w:szCs w:val="18"/>
              </w:rPr>
            </w:pPr>
            <w:r>
              <w:rPr>
                <w:rFonts w:hint="eastAsia" w:ascii="宋体" w:hAnsi="宋体" w:cs="宋体"/>
                <w:kern w:val="0"/>
                <w:sz w:val="18"/>
                <w:szCs w:val="18"/>
              </w:rPr>
              <w:t>800.00</w:t>
            </w:r>
          </w:p>
        </w:tc>
        <w:tc>
          <w:tcPr>
            <w:tcW w:w="1041" w:type="dxa"/>
            <w:tcBorders>
              <w:top w:val="nil"/>
              <w:left w:val="nil"/>
              <w:bottom w:val="single" w:color="auto" w:sz="4" w:space="0"/>
              <w:right w:val="single" w:color="auto" w:sz="4" w:space="0"/>
            </w:tcBorders>
            <w:shd w:val="clear" w:color="auto" w:fill="auto"/>
            <w:vAlign w:val="center"/>
          </w:tcPr>
          <w:p w14:paraId="7883887F">
            <w:pPr>
              <w:widowControl/>
              <w:spacing w:line="240" w:lineRule="exact"/>
              <w:jc w:val="center"/>
              <w:rPr>
                <w:rFonts w:ascii="宋体" w:hAnsi="宋体" w:cs="宋体"/>
                <w:kern w:val="0"/>
                <w:sz w:val="18"/>
                <w:szCs w:val="18"/>
              </w:rPr>
            </w:pPr>
            <w:r>
              <w:rPr>
                <w:rFonts w:hint="eastAsia" w:ascii="宋体" w:hAnsi="宋体" w:cs="宋体"/>
                <w:kern w:val="0"/>
                <w:sz w:val="18"/>
                <w:szCs w:val="18"/>
              </w:rPr>
              <w:t>其中：财政拨款</w:t>
            </w:r>
          </w:p>
        </w:tc>
        <w:tc>
          <w:tcPr>
            <w:tcW w:w="933" w:type="dxa"/>
            <w:tcBorders>
              <w:top w:val="nil"/>
              <w:left w:val="nil"/>
              <w:bottom w:val="single" w:color="auto" w:sz="4" w:space="0"/>
              <w:right w:val="single" w:color="auto" w:sz="4" w:space="0"/>
            </w:tcBorders>
            <w:shd w:val="clear" w:color="auto" w:fill="auto"/>
            <w:vAlign w:val="center"/>
          </w:tcPr>
          <w:p w14:paraId="69186818">
            <w:pPr>
              <w:widowControl/>
              <w:spacing w:line="240" w:lineRule="exact"/>
              <w:jc w:val="center"/>
              <w:rPr>
                <w:rFonts w:ascii="宋体" w:hAnsi="宋体" w:cs="宋体"/>
                <w:kern w:val="0"/>
                <w:sz w:val="18"/>
                <w:szCs w:val="18"/>
              </w:rPr>
            </w:pPr>
            <w:r>
              <w:rPr>
                <w:rFonts w:hint="eastAsia" w:ascii="宋体" w:hAnsi="宋体" w:cs="宋体"/>
                <w:kern w:val="0"/>
                <w:sz w:val="18"/>
                <w:szCs w:val="18"/>
              </w:rPr>
              <w:t>800.00</w:t>
            </w:r>
          </w:p>
        </w:tc>
        <w:tc>
          <w:tcPr>
            <w:tcW w:w="911" w:type="dxa"/>
            <w:tcBorders>
              <w:top w:val="nil"/>
              <w:left w:val="nil"/>
              <w:bottom w:val="single" w:color="auto" w:sz="4" w:space="0"/>
              <w:right w:val="single" w:color="auto" w:sz="4" w:space="0"/>
            </w:tcBorders>
            <w:shd w:val="clear" w:color="auto" w:fill="auto"/>
            <w:vAlign w:val="center"/>
          </w:tcPr>
          <w:p w14:paraId="685E5993">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2355" w:type="dxa"/>
            <w:gridSpan w:val="2"/>
            <w:tcBorders>
              <w:top w:val="single" w:color="auto" w:sz="4" w:space="0"/>
              <w:left w:val="nil"/>
              <w:bottom w:val="single" w:color="auto" w:sz="4" w:space="0"/>
              <w:right w:val="single" w:color="000000" w:sz="4" w:space="0"/>
            </w:tcBorders>
            <w:shd w:val="clear" w:color="auto" w:fill="auto"/>
            <w:vAlign w:val="center"/>
          </w:tcPr>
          <w:p w14:paraId="069F5C15">
            <w:pPr>
              <w:widowControl/>
              <w:spacing w:line="240" w:lineRule="exact"/>
              <w:jc w:val="center"/>
              <w:rPr>
                <w:rFonts w:ascii="宋体" w:hAnsi="宋体" w:cs="宋体"/>
                <w:kern w:val="0"/>
                <w:sz w:val="18"/>
                <w:szCs w:val="18"/>
              </w:rPr>
            </w:pPr>
            <w:r>
              <w:rPr>
                <w:rFonts w:hint="eastAsia" w:ascii="宋体" w:hAnsi="宋体" w:cs="宋体"/>
                <w:kern w:val="0"/>
                <w:sz w:val="18"/>
                <w:szCs w:val="18"/>
              </w:rPr>
              <w:t>0.00</w:t>
            </w:r>
          </w:p>
        </w:tc>
      </w:tr>
      <w:tr w14:paraId="612B62A8">
        <w:tblPrEx>
          <w:tblCellMar>
            <w:top w:w="0" w:type="dxa"/>
            <w:left w:w="108" w:type="dxa"/>
            <w:bottom w:w="0" w:type="dxa"/>
            <w:right w:w="108" w:type="dxa"/>
          </w:tblCellMar>
        </w:tblPrEx>
        <w:trPr>
          <w:trHeight w:val="2011" w:hRule="atLeast"/>
          <w:jc w:val="center"/>
        </w:trPr>
        <w:tc>
          <w:tcPr>
            <w:tcW w:w="20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0ACC5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40" w:type="dxa"/>
            <w:gridSpan w:val="7"/>
            <w:tcBorders>
              <w:top w:val="single" w:color="auto" w:sz="4" w:space="0"/>
              <w:left w:val="nil"/>
              <w:bottom w:val="single" w:color="auto" w:sz="4" w:space="0"/>
              <w:right w:val="single" w:color="000000" w:sz="4" w:space="0"/>
            </w:tcBorders>
            <w:shd w:val="clear" w:color="auto" w:fill="auto"/>
            <w:vAlign w:val="center"/>
          </w:tcPr>
          <w:p w14:paraId="784DF134">
            <w:pPr>
              <w:widowControl/>
              <w:spacing w:line="240" w:lineRule="exact"/>
              <w:jc w:val="left"/>
              <w:rPr>
                <w:rFonts w:ascii="宋体" w:hAnsi="宋体" w:cs="宋体"/>
                <w:kern w:val="0"/>
                <w:sz w:val="18"/>
                <w:szCs w:val="18"/>
              </w:rPr>
            </w:pPr>
            <w:r>
              <w:rPr>
                <w:rFonts w:hint="eastAsia" w:ascii="宋体" w:hAnsi="宋体" w:cs="宋体"/>
                <w:kern w:val="0"/>
                <w:sz w:val="18"/>
                <w:szCs w:val="18"/>
              </w:rPr>
              <w:t>1.通过开展36次设备巡检、维修（护）工作，达到保障设备正常运转，进一步提升机关事务后勤保障能力和效率的目标；</w:t>
            </w:r>
            <w:r>
              <w:rPr>
                <w:rFonts w:hint="eastAsia" w:ascii="宋体" w:hAnsi="宋体" w:cs="宋体"/>
                <w:kern w:val="0"/>
                <w:sz w:val="18"/>
                <w:szCs w:val="18"/>
              </w:rPr>
              <w:br w:type="textWrapping"/>
            </w:r>
            <w:r>
              <w:rPr>
                <w:rFonts w:hint="eastAsia" w:ascii="宋体" w:hAnsi="宋体" w:cs="宋体"/>
                <w:kern w:val="0"/>
                <w:sz w:val="18"/>
                <w:szCs w:val="18"/>
              </w:rPr>
              <w:t>2.通过盘点65家机关事业单位的国有资产，完成县级党政机关事业单位办公用房使用情况统计工作，权属统一登记备案涉及单位数量3家，实现对国有资产的保护和管理，提高资产利用效率的目标；</w:t>
            </w:r>
            <w:r>
              <w:rPr>
                <w:rFonts w:hint="eastAsia" w:ascii="宋体" w:hAnsi="宋体" w:cs="宋体"/>
                <w:kern w:val="0"/>
                <w:sz w:val="18"/>
                <w:szCs w:val="18"/>
              </w:rPr>
              <w:br w:type="textWrapping"/>
            </w:r>
            <w:r>
              <w:rPr>
                <w:rFonts w:hint="eastAsia" w:ascii="宋体" w:hAnsi="宋体" w:cs="宋体"/>
                <w:kern w:val="0"/>
                <w:sz w:val="18"/>
                <w:szCs w:val="18"/>
              </w:rPr>
              <w:t>3.通过创建和复验10家公共机构资源能源节能单位，保证节约型机关、垃圾分类等项目顺利进行，实现有效降低机关单位的能源消耗和碳排放，促进绿色发展和可持续发展的目标。</w:t>
            </w:r>
            <w:r>
              <w:rPr>
                <w:rFonts w:hint="eastAsia" w:ascii="宋体" w:hAnsi="宋体" w:cs="宋体"/>
                <w:kern w:val="0"/>
                <w:sz w:val="18"/>
                <w:szCs w:val="18"/>
              </w:rPr>
              <w:br w:type="textWrapping"/>
            </w:r>
            <w:r>
              <w:rPr>
                <w:rFonts w:hint="eastAsia" w:ascii="宋体" w:hAnsi="宋体" w:cs="宋体"/>
                <w:kern w:val="0"/>
                <w:sz w:val="18"/>
                <w:szCs w:val="18"/>
              </w:rPr>
              <w:t>4.进一步加强全县332辆公务用车管理工作，保障8家维修固定点，确保公务用车安全、高效运行。</w:t>
            </w:r>
          </w:p>
        </w:tc>
      </w:tr>
      <w:tr w14:paraId="702F9AB1">
        <w:tblPrEx>
          <w:tblCellMar>
            <w:top w:w="0" w:type="dxa"/>
            <w:left w:w="108" w:type="dxa"/>
            <w:bottom w:w="0" w:type="dxa"/>
            <w:right w:w="108" w:type="dxa"/>
          </w:tblCellMar>
        </w:tblPrEx>
        <w:trPr>
          <w:trHeight w:val="461" w:hRule="atLeast"/>
          <w:jc w:val="center"/>
        </w:trPr>
        <w:tc>
          <w:tcPr>
            <w:tcW w:w="732" w:type="dxa"/>
            <w:tcBorders>
              <w:top w:val="nil"/>
              <w:left w:val="single" w:color="auto" w:sz="4" w:space="0"/>
              <w:bottom w:val="single" w:color="auto" w:sz="4" w:space="0"/>
              <w:right w:val="single" w:color="auto" w:sz="4" w:space="0"/>
            </w:tcBorders>
            <w:shd w:val="clear" w:color="auto" w:fill="auto"/>
            <w:vAlign w:val="center"/>
          </w:tcPr>
          <w:p w14:paraId="5874B028">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25" w:type="dxa"/>
            <w:tcBorders>
              <w:top w:val="nil"/>
              <w:left w:val="nil"/>
              <w:bottom w:val="single" w:color="auto" w:sz="4" w:space="0"/>
              <w:right w:val="single" w:color="auto" w:sz="4" w:space="0"/>
            </w:tcBorders>
            <w:shd w:val="clear" w:color="auto" w:fill="auto"/>
            <w:vAlign w:val="center"/>
          </w:tcPr>
          <w:p w14:paraId="0F96C24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二级指标</w:t>
            </w:r>
          </w:p>
        </w:tc>
        <w:tc>
          <w:tcPr>
            <w:tcW w:w="2234" w:type="dxa"/>
            <w:tcBorders>
              <w:top w:val="nil"/>
              <w:left w:val="nil"/>
              <w:bottom w:val="single" w:color="auto" w:sz="4" w:space="0"/>
              <w:right w:val="single" w:color="auto" w:sz="4" w:space="0"/>
            </w:tcBorders>
            <w:shd w:val="clear" w:color="auto" w:fill="auto"/>
            <w:vAlign w:val="center"/>
          </w:tcPr>
          <w:p w14:paraId="25A8E0A9">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三级指标</w:t>
            </w:r>
          </w:p>
        </w:tc>
        <w:tc>
          <w:tcPr>
            <w:tcW w:w="866" w:type="dxa"/>
            <w:tcBorders>
              <w:top w:val="nil"/>
              <w:left w:val="nil"/>
              <w:bottom w:val="single" w:color="auto" w:sz="4" w:space="0"/>
              <w:right w:val="single" w:color="auto" w:sz="4" w:space="0"/>
            </w:tcBorders>
            <w:shd w:val="clear" w:color="auto" w:fill="auto"/>
            <w:vAlign w:val="center"/>
          </w:tcPr>
          <w:p w14:paraId="5ABF815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w:t>
            </w:r>
          </w:p>
        </w:tc>
        <w:tc>
          <w:tcPr>
            <w:tcW w:w="1041" w:type="dxa"/>
            <w:tcBorders>
              <w:top w:val="nil"/>
              <w:left w:val="nil"/>
              <w:bottom w:val="single" w:color="auto" w:sz="4" w:space="0"/>
              <w:right w:val="single" w:color="auto" w:sz="4" w:space="0"/>
            </w:tcBorders>
            <w:shd w:val="clear" w:color="auto" w:fill="auto"/>
            <w:vAlign w:val="center"/>
          </w:tcPr>
          <w:p w14:paraId="7FD0FD07">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33" w:type="dxa"/>
            <w:tcBorders>
              <w:top w:val="nil"/>
              <w:left w:val="nil"/>
              <w:bottom w:val="single" w:color="auto" w:sz="4" w:space="0"/>
              <w:right w:val="single" w:color="auto" w:sz="4" w:space="0"/>
            </w:tcBorders>
            <w:shd w:val="clear" w:color="auto" w:fill="auto"/>
            <w:vAlign w:val="center"/>
          </w:tcPr>
          <w:p w14:paraId="0F87F85F">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11" w:type="dxa"/>
            <w:tcBorders>
              <w:top w:val="nil"/>
              <w:left w:val="nil"/>
              <w:bottom w:val="single" w:color="auto" w:sz="4" w:space="0"/>
              <w:right w:val="single" w:color="auto" w:sz="4" w:space="0"/>
            </w:tcBorders>
            <w:shd w:val="clear" w:color="auto" w:fill="auto"/>
            <w:vAlign w:val="center"/>
          </w:tcPr>
          <w:p w14:paraId="6E500DAE">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205" w:type="dxa"/>
            <w:tcBorders>
              <w:top w:val="nil"/>
              <w:left w:val="nil"/>
              <w:bottom w:val="single" w:color="auto" w:sz="4" w:space="0"/>
              <w:right w:val="single" w:color="auto" w:sz="4" w:space="0"/>
            </w:tcBorders>
            <w:shd w:val="clear" w:color="auto" w:fill="auto"/>
            <w:vAlign w:val="center"/>
          </w:tcPr>
          <w:p w14:paraId="1029BCC2">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50" w:type="dxa"/>
            <w:tcBorders>
              <w:top w:val="nil"/>
              <w:left w:val="nil"/>
              <w:bottom w:val="single" w:color="auto" w:sz="4" w:space="0"/>
              <w:right w:val="single" w:color="auto" w:sz="4" w:space="0"/>
            </w:tcBorders>
            <w:shd w:val="clear" w:color="auto" w:fill="auto"/>
            <w:vAlign w:val="center"/>
          </w:tcPr>
          <w:p w14:paraId="2C3B0B5C">
            <w:pPr>
              <w:widowControl/>
              <w:spacing w:line="240" w:lineRule="exact"/>
              <w:jc w:val="center"/>
              <w:rPr>
                <w:rFonts w:ascii="宋体" w:hAnsi="宋体" w:cs="宋体"/>
                <w:b/>
                <w:bCs/>
                <w:kern w:val="0"/>
                <w:sz w:val="18"/>
                <w:szCs w:val="18"/>
              </w:rPr>
            </w:pPr>
            <w:r>
              <w:rPr>
                <w:rFonts w:hint="eastAsia" w:ascii="宋体" w:hAnsi="宋体" w:cs="宋体"/>
                <w:b/>
                <w:bCs/>
                <w:kern w:val="0"/>
                <w:sz w:val="18"/>
                <w:szCs w:val="18"/>
              </w:rPr>
              <w:t>佐证资料</w:t>
            </w:r>
          </w:p>
        </w:tc>
      </w:tr>
      <w:tr w14:paraId="17C67A5B">
        <w:tblPrEx>
          <w:tblCellMar>
            <w:top w:w="0" w:type="dxa"/>
            <w:left w:w="108" w:type="dxa"/>
            <w:bottom w:w="0" w:type="dxa"/>
            <w:right w:w="108" w:type="dxa"/>
          </w:tblCellMar>
        </w:tblPrEx>
        <w:trPr>
          <w:trHeight w:val="461" w:hRule="atLeast"/>
          <w:jc w:val="center"/>
        </w:trPr>
        <w:tc>
          <w:tcPr>
            <w:tcW w:w="732" w:type="dxa"/>
            <w:vMerge w:val="restart"/>
            <w:tcBorders>
              <w:top w:val="nil"/>
              <w:left w:val="single" w:color="auto" w:sz="4" w:space="0"/>
              <w:bottom w:val="nil"/>
              <w:right w:val="single" w:color="auto" w:sz="4" w:space="0"/>
            </w:tcBorders>
            <w:shd w:val="clear" w:color="auto" w:fill="auto"/>
            <w:vAlign w:val="center"/>
          </w:tcPr>
          <w:p w14:paraId="6D4E6312">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325" w:type="dxa"/>
            <w:vMerge w:val="restart"/>
            <w:tcBorders>
              <w:top w:val="nil"/>
              <w:left w:val="single" w:color="auto" w:sz="4" w:space="0"/>
              <w:bottom w:val="single" w:color="000000" w:sz="4" w:space="0"/>
              <w:right w:val="single" w:color="auto" w:sz="4" w:space="0"/>
            </w:tcBorders>
            <w:shd w:val="clear" w:color="auto" w:fill="auto"/>
            <w:vAlign w:val="center"/>
          </w:tcPr>
          <w:p w14:paraId="733BA398">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234" w:type="dxa"/>
            <w:tcBorders>
              <w:top w:val="nil"/>
              <w:left w:val="nil"/>
              <w:bottom w:val="single" w:color="auto" w:sz="4" w:space="0"/>
              <w:right w:val="single" w:color="auto" w:sz="4" w:space="0"/>
            </w:tcBorders>
            <w:shd w:val="clear" w:color="auto" w:fill="auto"/>
            <w:vAlign w:val="center"/>
          </w:tcPr>
          <w:p w14:paraId="51FFFA60">
            <w:pPr>
              <w:widowControl/>
              <w:spacing w:line="240" w:lineRule="exact"/>
              <w:jc w:val="center"/>
              <w:rPr>
                <w:rFonts w:ascii="宋体" w:hAnsi="宋体" w:cs="宋体"/>
                <w:kern w:val="0"/>
                <w:sz w:val="18"/>
                <w:szCs w:val="18"/>
              </w:rPr>
            </w:pPr>
            <w:r>
              <w:rPr>
                <w:rFonts w:hint="eastAsia" w:ascii="宋体" w:hAnsi="宋体" w:cs="宋体"/>
                <w:kern w:val="0"/>
                <w:sz w:val="18"/>
                <w:szCs w:val="18"/>
              </w:rPr>
              <w:t>后勤保障设备巡检、维修（护）次数</w:t>
            </w:r>
          </w:p>
        </w:tc>
        <w:tc>
          <w:tcPr>
            <w:tcW w:w="866" w:type="dxa"/>
            <w:tcBorders>
              <w:top w:val="nil"/>
              <w:left w:val="nil"/>
              <w:bottom w:val="single" w:color="auto" w:sz="4" w:space="0"/>
              <w:right w:val="single" w:color="auto" w:sz="4" w:space="0"/>
            </w:tcBorders>
            <w:shd w:val="clear" w:color="auto" w:fill="auto"/>
            <w:vAlign w:val="center"/>
          </w:tcPr>
          <w:p w14:paraId="64350DF6">
            <w:pPr>
              <w:widowControl/>
              <w:spacing w:line="240" w:lineRule="exact"/>
              <w:jc w:val="center"/>
              <w:rPr>
                <w:rFonts w:ascii="宋体" w:hAnsi="宋体" w:cs="宋体"/>
                <w:kern w:val="0"/>
                <w:sz w:val="18"/>
                <w:szCs w:val="18"/>
              </w:rPr>
            </w:pPr>
            <w:r>
              <w:rPr>
                <w:rFonts w:hint="eastAsia" w:ascii="宋体" w:hAnsi="宋体" w:cs="宋体"/>
                <w:kern w:val="0"/>
                <w:sz w:val="18"/>
                <w:szCs w:val="18"/>
              </w:rPr>
              <w:t>≥36次</w:t>
            </w:r>
          </w:p>
        </w:tc>
        <w:tc>
          <w:tcPr>
            <w:tcW w:w="1041" w:type="dxa"/>
            <w:tcBorders>
              <w:top w:val="nil"/>
              <w:left w:val="nil"/>
              <w:bottom w:val="single" w:color="auto" w:sz="4" w:space="0"/>
              <w:right w:val="single" w:color="auto" w:sz="4" w:space="0"/>
            </w:tcBorders>
            <w:shd w:val="clear" w:color="auto" w:fill="auto"/>
            <w:vAlign w:val="center"/>
          </w:tcPr>
          <w:p w14:paraId="62659572">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6E2312A6">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1" w:type="dxa"/>
            <w:tcBorders>
              <w:top w:val="nil"/>
              <w:left w:val="nil"/>
              <w:bottom w:val="single" w:color="auto" w:sz="4" w:space="0"/>
              <w:right w:val="single" w:color="auto" w:sz="4" w:space="0"/>
            </w:tcBorders>
            <w:shd w:val="clear" w:color="auto" w:fill="auto"/>
            <w:vAlign w:val="center"/>
          </w:tcPr>
          <w:p w14:paraId="528F5B25">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nil"/>
              <w:left w:val="nil"/>
              <w:bottom w:val="single" w:color="auto" w:sz="4" w:space="0"/>
              <w:right w:val="single" w:color="auto" w:sz="4" w:space="0"/>
            </w:tcBorders>
            <w:shd w:val="clear" w:color="auto" w:fill="auto"/>
            <w:vAlign w:val="center"/>
          </w:tcPr>
          <w:p w14:paraId="60A8898F">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3CB21B1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5207626">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nil"/>
              <w:right w:val="single" w:color="auto" w:sz="4" w:space="0"/>
            </w:tcBorders>
            <w:vAlign w:val="center"/>
          </w:tcPr>
          <w:p w14:paraId="3450BA98">
            <w:pPr>
              <w:widowControl/>
              <w:spacing w:line="240" w:lineRule="exact"/>
              <w:jc w:val="center"/>
              <w:rPr>
                <w:rFonts w:ascii="宋体" w:hAnsi="宋体" w:cs="宋体"/>
                <w:kern w:val="0"/>
                <w:sz w:val="18"/>
                <w:szCs w:val="18"/>
              </w:rPr>
            </w:pPr>
          </w:p>
        </w:tc>
        <w:tc>
          <w:tcPr>
            <w:tcW w:w="1325" w:type="dxa"/>
            <w:vMerge w:val="continue"/>
            <w:tcBorders>
              <w:top w:val="nil"/>
              <w:left w:val="single" w:color="auto" w:sz="4" w:space="0"/>
              <w:bottom w:val="single" w:color="000000" w:sz="4" w:space="0"/>
              <w:right w:val="single" w:color="auto" w:sz="4" w:space="0"/>
            </w:tcBorders>
            <w:vAlign w:val="center"/>
          </w:tcPr>
          <w:p w14:paraId="18132247">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3116B517">
            <w:pPr>
              <w:widowControl/>
              <w:spacing w:line="240" w:lineRule="exact"/>
              <w:jc w:val="center"/>
              <w:rPr>
                <w:rFonts w:ascii="宋体" w:hAnsi="宋体" w:cs="宋体"/>
                <w:kern w:val="0"/>
                <w:sz w:val="18"/>
                <w:szCs w:val="18"/>
              </w:rPr>
            </w:pPr>
            <w:r>
              <w:rPr>
                <w:rFonts w:hint="eastAsia" w:ascii="宋体" w:hAnsi="宋体" w:cs="宋体"/>
                <w:kern w:val="0"/>
                <w:sz w:val="18"/>
                <w:szCs w:val="18"/>
              </w:rPr>
              <w:t>机关事业性国有资产盘点涉及单位数量</w:t>
            </w:r>
          </w:p>
        </w:tc>
        <w:tc>
          <w:tcPr>
            <w:tcW w:w="866" w:type="dxa"/>
            <w:tcBorders>
              <w:top w:val="nil"/>
              <w:left w:val="nil"/>
              <w:bottom w:val="single" w:color="auto" w:sz="4" w:space="0"/>
              <w:right w:val="single" w:color="auto" w:sz="4" w:space="0"/>
            </w:tcBorders>
            <w:shd w:val="clear" w:color="auto" w:fill="auto"/>
            <w:vAlign w:val="center"/>
          </w:tcPr>
          <w:p w14:paraId="4F2E0F24">
            <w:pPr>
              <w:widowControl/>
              <w:spacing w:line="240" w:lineRule="exact"/>
              <w:jc w:val="center"/>
              <w:rPr>
                <w:rFonts w:ascii="宋体" w:hAnsi="宋体" w:cs="宋体"/>
                <w:kern w:val="0"/>
                <w:sz w:val="18"/>
                <w:szCs w:val="18"/>
              </w:rPr>
            </w:pPr>
            <w:r>
              <w:rPr>
                <w:rFonts w:hint="eastAsia" w:ascii="宋体" w:hAnsi="宋体" w:cs="宋体"/>
                <w:kern w:val="0"/>
                <w:sz w:val="18"/>
                <w:szCs w:val="18"/>
              </w:rPr>
              <w:t>≥65家</w:t>
            </w:r>
          </w:p>
        </w:tc>
        <w:tc>
          <w:tcPr>
            <w:tcW w:w="1041" w:type="dxa"/>
            <w:tcBorders>
              <w:top w:val="nil"/>
              <w:left w:val="nil"/>
              <w:bottom w:val="single" w:color="auto" w:sz="4" w:space="0"/>
              <w:right w:val="single" w:color="auto" w:sz="4" w:space="0"/>
            </w:tcBorders>
            <w:shd w:val="clear" w:color="auto" w:fill="auto"/>
            <w:vAlign w:val="center"/>
          </w:tcPr>
          <w:p w14:paraId="3507C57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062F944B">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11" w:type="dxa"/>
            <w:tcBorders>
              <w:top w:val="nil"/>
              <w:left w:val="nil"/>
              <w:bottom w:val="single" w:color="auto" w:sz="4" w:space="0"/>
              <w:right w:val="single" w:color="auto" w:sz="4" w:space="0"/>
            </w:tcBorders>
            <w:shd w:val="clear" w:color="auto" w:fill="auto"/>
            <w:vAlign w:val="center"/>
          </w:tcPr>
          <w:p w14:paraId="6A58B2D9">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nil"/>
              <w:left w:val="nil"/>
              <w:bottom w:val="single" w:color="auto" w:sz="4" w:space="0"/>
              <w:right w:val="single" w:color="auto" w:sz="4" w:space="0"/>
            </w:tcBorders>
            <w:shd w:val="clear" w:color="auto" w:fill="auto"/>
            <w:vAlign w:val="center"/>
          </w:tcPr>
          <w:p w14:paraId="67D2121C">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010DAFDE">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7EB85CB">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nil"/>
              <w:right w:val="single" w:color="auto" w:sz="4" w:space="0"/>
            </w:tcBorders>
            <w:vAlign w:val="center"/>
          </w:tcPr>
          <w:p w14:paraId="49614082">
            <w:pPr>
              <w:widowControl/>
              <w:spacing w:line="240" w:lineRule="exact"/>
              <w:jc w:val="center"/>
              <w:rPr>
                <w:rFonts w:ascii="宋体" w:hAnsi="宋体" w:cs="宋体"/>
                <w:kern w:val="0"/>
                <w:sz w:val="18"/>
                <w:szCs w:val="18"/>
              </w:rPr>
            </w:pPr>
          </w:p>
        </w:tc>
        <w:tc>
          <w:tcPr>
            <w:tcW w:w="1325" w:type="dxa"/>
            <w:vMerge w:val="continue"/>
            <w:tcBorders>
              <w:top w:val="nil"/>
              <w:left w:val="single" w:color="auto" w:sz="4" w:space="0"/>
              <w:bottom w:val="single" w:color="000000" w:sz="4" w:space="0"/>
              <w:right w:val="single" w:color="auto" w:sz="4" w:space="0"/>
            </w:tcBorders>
            <w:vAlign w:val="center"/>
          </w:tcPr>
          <w:p w14:paraId="32F4A31C">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6E2248A1">
            <w:pPr>
              <w:widowControl/>
              <w:spacing w:line="240" w:lineRule="exact"/>
              <w:jc w:val="center"/>
              <w:rPr>
                <w:rFonts w:ascii="宋体" w:hAnsi="宋体" w:cs="宋体"/>
                <w:kern w:val="0"/>
                <w:sz w:val="18"/>
                <w:szCs w:val="18"/>
              </w:rPr>
            </w:pPr>
            <w:r>
              <w:rPr>
                <w:rFonts w:hint="eastAsia" w:ascii="宋体" w:hAnsi="宋体" w:cs="宋体"/>
                <w:kern w:val="0"/>
                <w:sz w:val="18"/>
                <w:szCs w:val="18"/>
              </w:rPr>
              <w:t>办公用房权属统一登记备案涉及单位数量</w:t>
            </w:r>
          </w:p>
        </w:tc>
        <w:tc>
          <w:tcPr>
            <w:tcW w:w="866" w:type="dxa"/>
            <w:tcBorders>
              <w:top w:val="nil"/>
              <w:left w:val="nil"/>
              <w:bottom w:val="single" w:color="auto" w:sz="4" w:space="0"/>
              <w:right w:val="single" w:color="auto" w:sz="4" w:space="0"/>
            </w:tcBorders>
            <w:shd w:val="clear" w:color="auto" w:fill="auto"/>
            <w:vAlign w:val="center"/>
          </w:tcPr>
          <w:p w14:paraId="34493210">
            <w:pPr>
              <w:widowControl/>
              <w:spacing w:line="240" w:lineRule="exact"/>
              <w:jc w:val="center"/>
              <w:rPr>
                <w:rFonts w:ascii="宋体" w:hAnsi="宋体" w:cs="宋体"/>
                <w:kern w:val="0"/>
                <w:sz w:val="18"/>
                <w:szCs w:val="18"/>
              </w:rPr>
            </w:pPr>
            <w:r>
              <w:rPr>
                <w:rFonts w:hint="eastAsia" w:ascii="宋体" w:hAnsi="宋体" w:cs="宋体"/>
                <w:kern w:val="0"/>
                <w:sz w:val="18"/>
                <w:szCs w:val="18"/>
              </w:rPr>
              <w:t>≥3家</w:t>
            </w:r>
          </w:p>
        </w:tc>
        <w:tc>
          <w:tcPr>
            <w:tcW w:w="1041" w:type="dxa"/>
            <w:tcBorders>
              <w:top w:val="nil"/>
              <w:left w:val="nil"/>
              <w:bottom w:val="single" w:color="auto" w:sz="4" w:space="0"/>
              <w:right w:val="single" w:color="auto" w:sz="4" w:space="0"/>
            </w:tcBorders>
            <w:shd w:val="clear" w:color="auto" w:fill="auto"/>
            <w:vAlign w:val="center"/>
          </w:tcPr>
          <w:p w14:paraId="7712671A">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180A41BD">
            <w:pPr>
              <w:widowControl/>
              <w:spacing w:line="240" w:lineRule="exact"/>
              <w:jc w:val="center"/>
              <w:rPr>
                <w:rFonts w:ascii="宋体" w:hAnsi="宋体" w:cs="宋体"/>
                <w:kern w:val="0"/>
                <w:sz w:val="18"/>
                <w:szCs w:val="18"/>
              </w:rPr>
            </w:pPr>
            <w:r>
              <w:rPr>
                <w:rFonts w:hint="eastAsia" w:ascii="宋体" w:hAnsi="宋体" w:cs="宋体"/>
                <w:kern w:val="0"/>
                <w:sz w:val="18"/>
                <w:szCs w:val="18"/>
              </w:rPr>
              <w:t>0家</w:t>
            </w:r>
          </w:p>
        </w:tc>
        <w:tc>
          <w:tcPr>
            <w:tcW w:w="911" w:type="dxa"/>
            <w:tcBorders>
              <w:top w:val="nil"/>
              <w:left w:val="nil"/>
              <w:bottom w:val="single" w:color="auto" w:sz="4" w:space="0"/>
              <w:right w:val="single" w:color="auto" w:sz="4" w:space="0"/>
            </w:tcBorders>
            <w:shd w:val="clear" w:color="auto" w:fill="auto"/>
            <w:vAlign w:val="center"/>
          </w:tcPr>
          <w:p w14:paraId="5C88BBB6">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205" w:type="dxa"/>
            <w:tcBorders>
              <w:top w:val="nil"/>
              <w:left w:val="nil"/>
              <w:bottom w:val="single" w:color="auto" w:sz="4" w:space="0"/>
              <w:right w:val="single" w:color="auto" w:sz="4" w:space="0"/>
            </w:tcBorders>
            <w:shd w:val="clear" w:color="auto" w:fill="auto"/>
            <w:vAlign w:val="center"/>
          </w:tcPr>
          <w:p w14:paraId="04961CF9">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0DE2267F">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77CDF4A">
        <w:tblPrEx>
          <w:tblCellMar>
            <w:top w:w="0" w:type="dxa"/>
            <w:left w:w="108" w:type="dxa"/>
            <w:bottom w:w="0" w:type="dxa"/>
            <w:right w:w="108" w:type="dxa"/>
          </w:tblCellMar>
        </w:tblPrEx>
        <w:trPr>
          <w:trHeight w:val="692" w:hRule="atLeast"/>
          <w:jc w:val="center"/>
        </w:trPr>
        <w:tc>
          <w:tcPr>
            <w:tcW w:w="732" w:type="dxa"/>
            <w:vMerge w:val="continue"/>
            <w:tcBorders>
              <w:top w:val="nil"/>
              <w:left w:val="single" w:color="auto" w:sz="4" w:space="0"/>
              <w:bottom w:val="nil"/>
              <w:right w:val="single" w:color="auto" w:sz="4" w:space="0"/>
            </w:tcBorders>
            <w:vAlign w:val="center"/>
          </w:tcPr>
          <w:p w14:paraId="6178844D">
            <w:pPr>
              <w:widowControl/>
              <w:spacing w:line="240" w:lineRule="exact"/>
              <w:jc w:val="center"/>
              <w:rPr>
                <w:rFonts w:ascii="宋体" w:hAnsi="宋体" w:cs="宋体"/>
                <w:kern w:val="0"/>
                <w:sz w:val="18"/>
                <w:szCs w:val="18"/>
              </w:rPr>
            </w:pPr>
          </w:p>
        </w:tc>
        <w:tc>
          <w:tcPr>
            <w:tcW w:w="1325" w:type="dxa"/>
            <w:vMerge w:val="continue"/>
            <w:tcBorders>
              <w:top w:val="nil"/>
              <w:left w:val="single" w:color="auto" w:sz="4" w:space="0"/>
              <w:bottom w:val="single" w:color="000000" w:sz="4" w:space="0"/>
              <w:right w:val="single" w:color="auto" w:sz="4" w:space="0"/>
            </w:tcBorders>
            <w:vAlign w:val="center"/>
          </w:tcPr>
          <w:p w14:paraId="677869B8">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117C9954">
            <w:pPr>
              <w:widowControl/>
              <w:spacing w:line="240" w:lineRule="exact"/>
              <w:jc w:val="center"/>
              <w:rPr>
                <w:rFonts w:ascii="宋体" w:hAnsi="宋体" w:cs="宋体"/>
                <w:kern w:val="0"/>
                <w:sz w:val="18"/>
                <w:szCs w:val="18"/>
              </w:rPr>
            </w:pPr>
            <w:r>
              <w:rPr>
                <w:rFonts w:hint="eastAsia" w:ascii="宋体" w:hAnsi="宋体" w:cs="宋体"/>
                <w:kern w:val="0"/>
                <w:sz w:val="18"/>
                <w:szCs w:val="18"/>
              </w:rPr>
              <w:t>创建和复验公共机构资源能源节能单位数量</w:t>
            </w:r>
          </w:p>
        </w:tc>
        <w:tc>
          <w:tcPr>
            <w:tcW w:w="866" w:type="dxa"/>
            <w:tcBorders>
              <w:top w:val="nil"/>
              <w:left w:val="nil"/>
              <w:bottom w:val="single" w:color="auto" w:sz="4" w:space="0"/>
              <w:right w:val="single" w:color="auto" w:sz="4" w:space="0"/>
            </w:tcBorders>
            <w:shd w:val="clear" w:color="auto" w:fill="auto"/>
            <w:vAlign w:val="center"/>
          </w:tcPr>
          <w:p w14:paraId="7412EB0D">
            <w:pPr>
              <w:widowControl/>
              <w:spacing w:line="240" w:lineRule="exact"/>
              <w:jc w:val="center"/>
              <w:rPr>
                <w:rFonts w:ascii="宋体" w:hAnsi="宋体" w:cs="宋体"/>
                <w:kern w:val="0"/>
                <w:sz w:val="18"/>
                <w:szCs w:val="18"/>
              </w:rPr>
            </w:pPr>
            <w:r>
              <w:rPr>
                <w:rFonts w:hint="eastAsia" w:ascii="宋体" w:hAnsi="宋体" w:cs="宋体"/>
                <w:kern w:val="0"/>
                <w:sz w:val="18"/>
                <w:szCs w:val="18"/>
              </w:rPr>
              <w:t>≥10家</w:t>
            </w:r>
          </w:p>
        </w:tc>
        <w:tc>
          <w:tcPr>
            <w:tcW w:w="1041" w:type="dxa"/>
            <w:tcBorders>
              <w:top w:val="nil"/>
              <w:left w:val="nil"/>
              <w:bottom w:val="single" w:color="auto" w:sz="4" w:space="0"/>
              <w:right w:val="single" w:color="auto" w:sz="4" w:space="0"/>
            </w:tcBorders>
            <w:shd w:val="clear" w:color="auto" w:fill="auto"/>
            <w:vAlign w:val="center"/>
          </w:tcPr>
          <w:p w14:paraId="14D0532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1711C0C7">
            <w:pPr>
              <w:widowControl/>
              <w:spacing w:line="240" w:lineRule="exact"/>
              <w:jc w:val="center"/>
              <w:rPr>
                <w:rFonts w:ascii="宋体" w:hAnsi="宋体" w:cs="宋体"/>
                <w:kern w:val="0"/>
                <w:sz w:val="18"/>
                <w:szCs w:val="18"/>
              </w:rPr>
            </w:pPr>
            <w:r>
              <w:rPr>
                <w:rFonts w:hint="eastAsia" w:ascii="宋体" w:hAnsi="宋体" w:cs="宋体"/>
                <w:kern w:val="0"/>
                <w:sz w:val="18"/>
                <w:szCs w:val="18"/>
              </w:rPr>
              <w:t>12家</w:t>
            </w:r>
          </w:p>
        </w:tc>
        <w:tc>
          <w:tcPr>
            <w:tcW w:w="911" w:type="dxa"/>
            <w:tcBorders>
              <w:top w:val="nil"/>
              <w:left w:val="nil"/>
              <w:bottom w:val="single" w:color="auto" w:sz="4" w:space="0"/>
              <w:right w:val="single" w:color="auto" w:sz="4" w:space="0"/>
            </w:tcBorders>
            <w:shd w:val="clear" w:color="auto" w:fill="auto"/>
            <w:vAlign w:val="center"/>
          </w:tcPr>
          <w:p w14:paraId="1F1D5714">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205" w:type="dxa"/>
            <w:tcBorders>
              <w:top w:val="nil"/>
              <w:left w:val="nil"/>
              <w:bottom w:val="single" w:color="auto" w:sz="4" w:space="0"/>
              <w:right w:val="single" w:color="auto" w:sz="4" w:space="0"/>
            </w:tcBorders>
            <w:shd w:val="clear" w:color="auto" w:fill="auto"/>
            <w:vAlign w:val="center"/>
          </w:tcPr>
          <w:p w14:paraId="43A26A5D">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48D7524B">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AC326B7">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nil"/>
              <w:right w:val="single" w:color="auto" w:sz="4" w:space="0"/>
            </w:tcBorders>
            <w:vAlign w:val="center"/>
          </w:tcPr>
          <w:p w14:paraId="5C8EDDC4">
            <w:pPr>
              <w:widowControl/>
              <w:spacing w:line="240" w:lineRule="exact"/>
              <w:jc w:val="center"/>
              <w:rPr>
                <w:rFonts w:ascii="宋体" w:hAnsi="宋体" w:cs="宋体"/>
                <w:kern w:val="0"/>
                <w:sz w:val="18"/>
                <w:szCs w:val="18"/>
              </w:rPr>
            </w:pPr>
          </w:p>
        </w:tc>
        <w:tc>
          <w:tcPr>
            <w:tcW w:w="1325" w:type="dxa"/>
            <w:vMerge w:val="continue"/>
            <w:tcBorders>
              <w:top w:val="nil"/>
              <w:left w:val="single" w:color="auto" w:sz="4" w:space="0"/>
              <w:bottom w:val="single" w:color="000000" w:sz="4" w:space="0"/>
              <w:right w:val="single" w:color="auto" w:sz="4" w:space="0"/>
            </w:tcBorders>
            <w:vAlign w:val="center"/>
          </w:tcPr>
          <w:p w14:paraId="6FDE97C5">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49714C2A">
            <w:pPr>
              <w:widowControl/>
              <w:spacing w:line="240" w:lineRule="exact"/>
              <w:jc w:val="center"/>
              <w:rPr>
                <w:rFonts w:ascii="宋体" w:hAnsi="宋体" w:cs="宋体"/>
                <w:kern w:val="0"/>
                <w:sz w:val="18"/>
                <w:szCs w:val="18"/>
              </w:rPr>
            </w:pPr>
            <w:r>
              <w:rPr>
                <w:rFonts w:hint="eastAsia" w:ascii="宋体" w:hAnsi="宋体" w:cs="宋体"/>
                <w:kern w:val="0"/>
                <w:sz w:val="18"/>
                <w:szCs w:val="18"/>
              </w:rPr>
              <w:t>保障公务用车数量</w:t>
            </w:r>
          </w:p>
        </w:tc>
        <w:tc>
          <w:tcPr>
            <w:tcW w:w="866" w:type="dxa"/>
            <w:tcBorders>
              <w:top w:val="nil"/>
              <w:left w:val="nil"/>
              <w:bottom w:val="single" w:color="auto" w:sz="4" w:space="0"/>
              <w:right w:val="single" w:color="auto" w:sz="4" w:space="0"/>
            </w:tcBorders>
            <w:shd w:val="clear" w:color="auto" w:fill="auto"/>
            <w:vAlign w:val="center"/>
          </w:tcPr>
          <w:p w14:paraId="1A83BACE">
            <w:pPr>
              <w:widowControl/>
              <w:spacing w:line="240" w:lineRule="exact"/>
              <w:jc w:val="center"/>
              <w:rPr>
                <w:rFonts w:ascii="宋体" w:hAnsi="宋体" w:cs="宋体"/>
                <w:kern w:val="0"/>
                <w:sz w:val="18"/>
                <w:szCs w:val="18"/>
              </w:rPr>
            </w:pPr>
            <w:r>
              <w:rPr>
                <w:rFonts w:hint="eastAsia" w:ascii="宋体" w:hAnsi="宋体" w:cs="宋体"/>
                <w:kern w:val="0"/>
                <w:sz w:val="18"/>
                <w:szCs w:val="18"/>
              </w:rPr>
              <w:t>≥332辆</w:t>
            </w:r>
          </w:p>
        </w:tc>
        <w:tc>
          <w:tcPr>
            <w:tcW w:w="1041" w:type="dxa"/>
            <w:tcBorders>
              <w:top w:val="nil"/>
              <w:left w:val="nil"/>
              <w:bottom w:val="single" w:color="auto" w:sz="4" w:space="0"/>
              <w:right w:val="single" w:color="auto" w:sz="4" w:space="0"/>
            </w:tcBorders>
            <w:shd w:val="clear" w:color="auto" w:fill="auto"/>
            <w:vAlign w:val="center"/>
          </w:tcPr>
          <w:p w14:paraId="4AA2389E">
            <w:pPr>
              <w:widowControl/>
              <w:spacing w:line="240" w:lineRule="exact"/>
              <w:jc w:val="center"/>
              <w:rPr>
                <w:rFonts w:ascii="宋体" w:hAnsi="宋体" w:cs="宋体"/>
                <w:kern w:val="0"/>
                <w:sz w:val="18"/>
                <w:szCs w:val="18"/>
              </w:rPr>
            </w:pPr>
            <w:r>
              <w:rPr>
                <w:rFonts w:hint="eastAsia" w:ascii="宋体" w:hAnsi="宋体" w:cs="宋体"/>
                <w:kern w:val="0"/>
                <w:sz w:val="18"/>
                <w:szCs w:val="18"/>
              </w:rPr>
              <w:t>历史标准</w:t>
            </w:r>
          </w:p>
        </w:tc>
        <w:tc>
          <w:tcPr>
            <w:tcW w:w="933" w:type="dxa"/>
            <w:tcBorders>
              <w:top w:val="nil"/>
              <w:left w:val="nil"/>
              <w:bottom w:val="single" w:color="auto" w:sz="4" w:space="0"/>
              <w:right w:val="single" w:color="auto" w:sz="4" w:space="0"/>
            </w:tcBorders>
            <w:shd w:val="clear" w:color="auto" w:fill="auto"/>
            <w:vAlign w:val="center"/>
          </w:tcPr>
          <w:p w14:paraId="4C62DFB0">
            <w:pPr>
              <w:widowControl/>
              <w:spacing w:line="240" w:lineRule="exact"/>
              <w:jc w:val="center"/>
              <w:rPr>
                <w:rFonts w:ascii="宋体" w:hAnsi="宋体" w:cs="宋体"/>
                <w:kern w:val="0"/>
                <w:sz w:val="18"/>
                <w:szCs w:val="18"/>
              </w:rPr>
            </w:pPr>
            <w:r>
              <w:rPr>
                <w:rFonts w:hint="eastAsia" w:ascii="宋体" w:hAnsi="宋体" w:cs="宋体"/>
                <w:kern w:val="0"/>
                <w:sz w:val="18"/>
                <w:szCs w:val="18"/>
              </w:rPr>
              <w:t>323辆</w:t>
            </w:r>
          </w:p>
        </w:tc>
        <w:tc>
          <w:tcPr>
            <w:tcW w:w="911" w:type="dxa"/>
            <w:tcBorders>
              <w:top w:val="nil"/>
              <w:left w:val="nil"/>
              <w:bottom w:val="single" w:color="auto" w:sz="4" w:space="0"/>
              <w:right w:val="single" w:color="auto" w:sz="4" w:space="0"/>
            </w:tcBorders>
            <w:shd w:val="clear" w:color="auto" w:fill="auto"/>
            <w:vAlign w:val="center"/>
          </w:tcPr>
          <w:p w14:paraId="082C380F">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1205" w:type="dxa"/>
            <w:tcBorders>
              <w:top w:val="nil"/>
              <w:left w:val="nil"/>
              <w:bottom w:val="single" w:color="auto" w:sz="4" w:space="0"/>
              <w:right w:val="single" w:color="auto" w:sz="4" w:space="0"/>
            </w:tcBorders>
            <w:shd w:val="clear" w:color="auto" w:fill="auto"/>
            <w:vAlign w:val="center"/>
          </w:tcPr>
          <w:p w14:paraId="236F581D">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01942103">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2E32489D">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nil"/>
              <w:right w:val="single" w:color="auto" w:sz="4" w:space="0"/>
            </w:tcBorders>
            <w:vAlign w:val="center"/>
          </w:tcPr>
          <w:p w14:paraId="1BB0FDEB">
            <w:pPr>
              <w:widowControl/>
              <w:spacing w:line="240" w:lineRule="exact"/>
              <w:jc w:val="center"/>
              <w:rPr>
                <w:rFonts w:ascii="宋体" w:hAnsi="宋体" w:cs="宋体"/>
                <w:kern w:val="0"/>
                <w:sz w:val="18"/>
                <w:szCs w:val="18"/>
              </w:rPr>
            </w:pPr>
          </w:p>
        </w:tc>
        <w:tc>
          <w:tcPr>
            <w:tcW w:w="1325" w:type="dxa"/>
            <w:vMerge w:val="continue"/>
            <w:tcBorders>
              <w:top w:val="nil"/>
              <w:left w:val="single" w:color="auto" w:sz="4" w:space="0"/>
              <w:bottom w:val="single" w:color="000000" w:sz="4" w:space="0"/>
              <w:right w:val="single" w:color="auto" w:sz="4" w:space="0"/>
            </w:tcBorders>
            <w:vAlign w:val="center"/>
          </w:tcPr>
          <w:p w14:paraId="7009F1A1">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48879A19">
            <w:pPr>
              <w:widowControl/>
              <w:spacing w:line="240" w:lineRule="exact"/>
              <w:jc w:val="center"/>
              <w:rPr>
                <w:rFonts w:ascii="宋体" w:hAnsi="宋体" w:cs="宋体"/>
                <w:kern w:val="0"/>
                <w:sz w:val="18"/>
                <w:szCs w:val="18"/>
              </w:rPr>
            </w:pPr>
            <w:r>
              <w:rPr>
                <w:rFonts w:hint="eastAsia" w:ascii="宋体" w:hAnsi="宋体" w:cs="宋体"/>
                <w:kern w:val="0"/>
                <w:sz w:val="18"/>
                <w:szCs w:val="18"/>
              </w:rPr>
              <w:t>规范公务用车维修固定点</w:t>
            </w:r>
          </w:p>
        </w:tc>
        <w:tc>
          <w:tcPr>
            <w:tcW w:w="866" w:type="dxa"/>
            <w:tcBorders>
              <w:top w:val="nil"/>
              <w:left w:val="nil"/>
              <w:bottom w:val="single" w:color="auto" w:sz="4" w:space="0"/>
              <w:right w:val="single" w:color="auto" w:sz="4" w:space="0"/>
            </w:tcBorders>
            <w:shd w:val="clear" w:color="auto" w:fill="auto"/>
            <w:vAlign w:val="center"/>
          </w:tcPr>
          <w:p w14:paraId="152F82D5">
            <w:pPr>
              <w:widowControl/>
              <w:spacing w:line="240" w:lineRule="exact"/>
              <w:jc w:val="center"/>
              <w:rPr>
                <w:rFonts w:ascii="宋体" w:hAnsi="宋体" w:cs="宋体"/>
                <w:kern w:val="0"/>
                <w:sz w:val="18"/>
                <w:szCs w:val="18"/>
              </w:rPr>
            </w:pPr>
            <w:r>
              <w:rPr>
                <w:rFonts w:hint="eastAsia" w:ascii="宋体" w:hAnsi="宋体" w:cs="宋体"/>
                <w:kern w:val="0"/>
                <w:sz w:val="18"/>
                <w:szCs w:val="18"/>
              </w:rPr>
              <w:t>≥8家</w:t>
            </w:r>
          </w:p>
        </w:tc>
        <w:tc>
          <w:tcPr>
            <w:tcW w:w="1041" w:type="dxa"/>
            <w:tcBorders>
              <w:top w:val="nil"/>
              <w:left w:val="nil"/>
              <w:bottom w:val="single" w:color="auto" w:sz="4" w:space="0"/>
              <w:right w:val="single" w:color="auto" w:sz="4" w:space="0"/>
            </w:tcBorders>
            <w:shd w:val="clear" w:color="auto" w:fill="auto"/>
            <w:vAlign w:val="center"/>
          </w:tcPr>
          <w:p w14:paraId="5ABADF5F">
            <w:pPr>
              <w:widowControl/>
              <w:spacing w:line="240" w:lineRule="exact"/>
              <w:jc w:val="center"/>
              <w:rPr>
                <w:rFonts w:ascii="宋体" w:hAnsi="宋体" w:cs="宋体"/>
                <w:kern w:val="0"/>
                <w:sz w:val="18"/>
                <w:szCs w:val="18"/>
              </w:rPr>
            </w:pPr>
            <w:r>
              <w:rPr>
                <w:rFonts w:hint="eastAsia" w:ascii="宋体" w:hAnsi="宋体" w:cs="宋体"/>
                <w:kern w:val="0"/>
                <w:sz w:val="18"/>
                <w:szCs w:val="18"/>
              </w:rPr>
              <w:t>历史标准</w:t>
            </w:r>
          </w:p>
        </w:tc>
        <w:tc>
          <w:tcPr>
            <w:tcW w:w="933" w:type="dxa"/>
            <w:tcBorders>
              <w:top w:val="nil"/>
              <w:left w:val="nil"/>
              <w:bottom w:val="single" w:color="auto" w:sz="4" w:space="0"/>
              <w:right w:val="single" w:color="auto" w:sz="4" w:space="0"/>
            </w:tcBorders>
            <w:shd w:val="clear" w:color="auto" w:fill="auto"/>
            <w:vAlign w:val="center"/>
          </w:tcPr>
          <w:p w14:paraId="4E182FFB">
            <w:pPr>
              <w:widowControl/>
              <w:spacing w:line="240" w:lineRule="exact"/>
              <w:jc w:val="center"/>
              <w:rPr>
                <w:rFonts w:ascii="宋体" w:hAnsi="宋体" w:cs="宋体"/>
                <w:kern w:val="0"/>
                <w:sz w:val="18"/>
                <w:szCs w:val="18"/>
              </w:rPr>
            </w:pPr>
            <w:r>
              <w:rPr>
                <w:rFonts w:hint="eastAsia" w:ascii="宋体" w:hAnsi="宋体" w:cs="宋体"/>
                <w:kern w:val="0"/>
                <w:sz w:val="18"/>
                <w:szCs w:val="18"/>
              </w:rPr>
              <w:t>8家</w:t>
            </w:r>
          </w:p>
        </w:tc>
        <w:tc>
          <w:tcPr>
            <w:tcW w:w="911" w:type="dxa"/>
            <w:tcBorders>
              <w:top w:val="nil"/>
              <w:left w:val="nil"/>
              <w:bottom w:val="single" w:color="auto" w:sz="4" w:space="0"/>
              <w:right w:val="single" w:color="auto" w:sz="4" w:space="0"/>
            </w:tcBorders>
            <w:shd w:val="clear" w:color="auto" w:fill="auto"/>
            <w:vAlign w:val="center"/>
          </w:tcPr>
          <w:p w14:paraId="10F57C50">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205" w:type="dxa"/>
            <w:tcBorders>
              <w:top w:val="nil"/>
              <w:left w:val="nil"/>
              <w:bottom w:val="single" w:color="auto" w:sz="4" w:space="0"/>
              <w:right w:val="single" w:color="auto" w:sz="4" w:space="0"/>
            </w:tcBorders>
            <w:shd w:val="clear" w:color="auto" w:fill="auto"/>
            <w:vAlign w:val="center"/>
          </w:tcPr>
          <w:p w14:paraId="34AED18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31A8A798">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5A4E3C04">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nil"/>
              <w:right w:val="single" w:color="auto" w:sz="4" w:space="0"/>
            </w:tcBorders>
            <w:vAlign w:val="center"/>
          </w:tcPr>
          <w:p w14:paraId="5A187312">
            <w:pPr>
              <w:widowControl/>
              <w:spacing w:line="240" w:lineRule="exact"/>
              <w:jc w:val="center"/>
              <w:rPr>
                <w:rFonts w:ascii="宋体" w:hAnsi="宋体" w:cs="宋体"/>
                <w:kern w:val="0"/>
                <w:sz w:val="18"/>
                <w:szCs w:val="18"/>
              </w:rPr>
            </w:pPr>
          </w:p>
        </w:tc>
        <w:tc>
          <w:tcPr>
            <w:tcW w:w="1325" w:type="dxa"/>
            <w:vMerge w:val="restart"/>
            <w:tcBorders>
              <w:top w:val="nil"/>
              <w:left w:val="single" w:color="auto" w:sz="4" w:space="0"/>
              <w:bottom w:val="nil"/>
              <w:right w:val="single" w:color="auto" w:sz="4" w:space="0"/>
            </w:tcBorders>
            <w:shd w:val="clear" w:color="auto" w:fill="auto"/>
            <w:vAlign w:val="center"/>
          </w:tcPr>
          <w:p w14:paraId="770350AD">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234" w:type="dxa"/>
            <w:tcBorders>
              <w:top w:val="nil"/>
              <w:left w:val="nil"/>
              <w:bottom w:val="single" w:color="auto" w:sz="4" w:space="0"/>
              <w:right w:val="single" w:color="auto" w:sz="4" w:space="0"/>
            </w:tcBorders>
            <w:shd w:val="clear" w:color="auto" w:fill="auto"/>
            <w:vAlign w:val="center"/>
          </w:tcPr>
          <w:p w14:paraId="553B0691">
            <w:pPr>
              <w:widowControl/>
              <w:spacing w:line="240" w:lineRule="exact"/>
              <w:jc w:val="center"/>
              <w:rPr>
                <w:rFonts w:ascii="宋体" w:hAnsi="宋体" w:cs="宋体"/>
                <w:kern w:val="0"/>
                <w:sz w:val="18"/>
                <w:szCs w:val="18"/>
              </w:rPr>
            </w:pPr>
            <w:r>
              <w:rPr>
                <w:rFonts w:hint="eastAsia" w:ascii="宋体" w:hAnsi="宋体" w:cs="宋体"/>
                <w:kern w:val="0"/>
                <w:sz w:val="18"/>
                <w:szCs w:val="18"/>
              </w:rPr>
              <w:t>基础设施及设备正常运转率</w:t>
            </w:r>
          </w:p>
        </w:tc>
        <w:tc>
          <w:tcPr>
            <w:tcW w:w="866" w:type="dxa"/>
            <w:tcBorders>
              <w:top w:val="nil"/>
              <w:left w:val="nil"/>
              <w:bottom w:val="single" w:color="auto" w:sz="4" w:space="0"/>
              <w:right w:val="single" w:color="auto" w:sz="4" w:space="0"/>
            </w:tcBorders>
            <w:shd w:val="clear" w:color="auto" w:fill="auto"/>
            <w:vAlign w:val="center"/>
          </w:tcPr>
          <w:p w14:paraId="5477BD1E">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041" w:type="dxa"/>
            <w:tcBorders>
              <w:top w:val="nil"/>
              <w:left w:val="nil"/>
              <w:bottom w:val="single" w:color="auto" w:sz="4" w:space="0"/>
              <w:right w:val="single" w:color="auto" w:sz="4" w:space="0"/>
            </w:tcBorders>
            <w:shd w:val="clear" w:color="auto" w:fill="auto"/>
            <w:vAlign w:val="center"/>
          </w:tcPr>
          <w:p w14:paraId="109F1CF1">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4325F263">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911" w:type="dxa"/>
            <w:tcBorders>
              <w:top w:val="nil"/>
              <w:left w:val="nil"/>
              <w:bottom w:val="single" w:color="auto" w:sz="4" w:space="0"/>
              <w:right w:val="single" w:color="auto" w:sz="4" w:space="0"/>
            </w:tcBorders>
            <w:shd w:val="clear" w:color="auto" w:fill="auto"/>
            <w:vAlign w:val="center"/>
          </w:tcPr>
          <w:p w14:paraId="21D09995">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nil"/>
              <w:left w:val="nil"/>
              <w:bottom w:val="single" w:color="auto" w:sz="4" w:space="0"/>
              <w:right w:val="single" w:color="auto" w:sz="4" w:space="0"/>
            </w:tcBorders>
            <w:shd w:val="clear" w:color="auto" w:fill="auto"/>
            <w:vAlign w:val="center"/>
          </w:tcPr>
          <w:p w14:paraId="5AA0A5E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600927F1">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3A17D218">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nil"/>
              <w:right w:val="single" w:color="auto" w:sz="4" w:space="0"/>
            </w:tcBorders>
            <w:vAlign w:val="center"/>
          </w:tcPr>
          <w:p w14:paraId="06613BC6">
            <w:pPr>
              <w:widowControl/>
              <w:spacing w:line="240" w:lineRule="exact"/>
              <w:jc w:val="center"/>
              <w:rPr>
                <w:rFonts w:ascii="宋体" w:hAnsi="宋体" w:cs="宋体"/>
                <w:kern w:val="0"/>
                <w:sz w:val="18"/>
                <w:szCs w:val="18"/>
              </w:rPr>
            </w:pPr>
          </w:p>
        </w:tc>
        <w:tc>
          <w:tcPr>
            <w:tcW w:w="1325" w:type="dxa"/>
            <w:vMerge w:val="continue"/>
            <w:tcBorders>
              <w:top w:val="nil"/>
              <w:left w:val="single" w:color="auto" w:sz="4" w:space="0"/>
              <w:bottom w:val="nil"/>
              <w:right w:val="single" w:color="auto" w:sz="4" w:space="0"/>
            </w:tcBorders>
            <w:vAlign w:val="center"/>
          </w:tcPr>
          <w:p w14:paraId="5B3ED7FF">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14F12CE7">
            <w:pPr>
              <w:widowControl/>
              <w:spacing w:line="240" w:lineRule="exact"/>
              <w:jc w:val="center"/>
              <w:rPr>
                <w:rFonts w:ascii="宋体" w:hAnsi="宋体" w:cs="宋体"/>
                <w:kern w:val="0"/>
                <w:sz w:val="18"/>
                <w:szCs w:val="18"/>
              </w:rPr>
            </w:pPr>
            <w:r>
              <w:rPr>
                <w:rFonts w:hint="eastAsia" w:ascii="宋体" w:hAnsi="宋体" w:cs="宋体"/>
                <w:kern w:val="0"/>
                <w:sz w:val="18"/>
                <w:szCs w:val="18"/>
              </w:rPr>
              <w:t>机关事业性国有资产盘点单位覆盖率</w:t>
            </w:r>
          </w:p>
        </w:tc>
        <w:tc>
          <w:tcPr>
            <w:tcW w:w="866" w:type="dxa"/>
            <w:tcBorders>
              <w:top w:val="nil"/>
              <w:left w:val="nil"/>
              <w:bottom w:val="single" w:color="auto" w:sz="4" w:space="0"/>
              <w:right w:val="single" w:color="auto" w:sz="4" w:space="0"/>
            </w:tcBorders>
            <w:shd w:val="clear" w:color="auto" w:fill="auto"/>
            <w:vAlign w:val="center"/>
          </w:tcPr>
          <w:p w14:paraId="0354568A">
            <w:pPr>
              <w:widowControl/>
              <w:spacing w:line="240" w:lineRule="exact"/>
              <w:jc w:val="center"/>
              <w:rPr>
                <w:rFonts w:ascii="宋体" w:hAnsi="宋体" w:cs="宋体"/>
                <w:kern w:val="0"/>
                <w:sz w:val="18"/>
                <w:szCs w:val="18"/>
              </w:rPr>
            </w:pPr>
            <w:r>
              <w:rPr>
                <w:rFonts w:hint="eastAsia" w:ascii="宋体" w:hAnsi="宋体" w:cs="宋体"/>
                <w:kern w:val="0"/>
                <w:sz w:val="18"/>
                <w:szCs w:val="18"/>
              </w:rPr>
              <w:t>≥50%</w:t>
            </w:r>
          </w:p>
        </w:tc>
        <w:tc>
          <w:tcPr>
            <w:tcW w:w="1041" w:type="dxa"/>
            <w:tcBorders>
              <w:top w:val="nil"/>
              <w:left w:val="nil"/>
              <w:bottom w:val="single" w:color="auto" w:sz="4" w:space="0"/>
              <w:right w:val="single" w:color="auto" w:sz="4" w:space="0"/>
            </w:tcBorders>
            <w:shd w:val="clear" w:color="auto" w:fill="auto"/>
            <w:vAlign w:val="center"/>
          </w:tcPr>
          <w:p w14:paraId="55889D96">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751258D6">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911" w:type="dxa"/>
            <w:tcBorders>
              <w:top w:val="nil"/>
              <w:left w:val="nil"/>
              <w:bottom w:val="single" w:color="auto" w:sz="4" w:space="0"/>
              <w:right w:val="single" w:color="auto" w:sz="4" w:space="0"/>
            </w:tcBorders>
            <w:shd w:val="clear" w:color="auto" w:fill="auto"/>
            <w:vAlign w:val="center"/>
          </w:tcPr>
          <w:p w14:paraId="5BE6F650">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nil"/>
              <w:left w:val="nil"/>
              <w:bottom w:val="single" w:color="auto" w:sz="4" w:space="0"/>
              <w:right w:val="single" w:color="auto" w:sz="4" w:space="0"/>
            </w:tcBorders>
            <w:shd w:val="clear" w:color="auto" w:fill="auto"/>
            <w:vAlign w:val="center"/>
          </w:tcPr>
          <w:p w14:paraId="46843C8B">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5A13866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79DEE802">
        <w:tblPrEx>
          <w:tblCellMar>
            <w:top w:w="0" w:type="dxa"/>
            <w:left w:w="108" w:type="dxa"/>
            <w:bottom w:w="0" w:type="dxa"/>
            <w:right w:w="108" w:type="dxa"/>
          </w:tblCellMar>
        </w:tblPrEx>
        <w:trPr>
          <w:trHeight w:val="461" w:hRule="atLeast"/>
          <w:jc w:val="center"/>
        </w:trPr>
        <w:tc>
          <w:tcPr>
            <w:tcW w:w="732" w:type="dxa"/>
            <w:vMerge w:val="continue"/>
            <w:tcBorders>
              <w:top w:val="nil"/>
              <w:left w:val="single" w:color="auto" w:sz="4" w:space="0"/>
              <w:bottom w:val="single" w:color="auto" w:sz="4" w:space="0"/>
              <w:right w:val="single" w:color="auto" w:sz="4" w:space="0"/>
            </w:tcBorders>
            <w:vAlign w:val="center"/>
          </w:tcPr>
          <w:p w14:paraId="3EE3B0CB">
            <w:pPr>
              <w:widowControl/>
              <w:spacing w:line="240" w:lineRule="exact"/>
              <w:jc w:val="center"/>
              <w:rPr>
                <w:rFonts w:ascii="宋体" w:hAnsi="宋体" w:cs="宋体"/>
                <w:kern w:val="0"/>
                <w:sz w:val="18"/>
                <w:szCs w:val="18"/>
              </w:rPr>
            </w:pPr>
          </w:p>
        </w:tc>
        <w:tc>
          <w:tcPr>
            <w:tcW w:w="1325" w:type="dxa"/>
            <w:tcBorders>
              <w:top w:val="single" w:color="auto" w:sz="4" w:space="0"/>
              <w:left w:val="nil"/>
              <w:bottom w:val="single" w:color="auto" w:sz="4" w:space="0"/>
              <w:right w:val="single" w:color="auto" w:sz="4" w:space="0"/>
            </w:tcBorders>
            <w:shd w:val="clear" w:color="auto" w:fill="auto"/>
            <w:vAlign w:val="center"/>
          </w:tcPr>
          <w:p w14:paraId="40023FED">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234" w:type="dxa"/>
            <w:tcBorders>
              <w:top w:val="nil"/>
              <w:left w:val="nil"/>
              <w:bottom w:val="single" w:color="auto" w:sz="4" w:space="0"/>
              <w:right w:val="single" w:color="auto" w:sz="4" w:space="0"/>
            </w:tcBorders>
            <w:shd w:val="clear" w:color="auto" w:fill="auto"/>
            <w:vAlign w:val="center"/>
          </w:tcPr>
          <w:p w14:paraId="315B3B51">
            <w:pPr>
              <w:widowControl/>
              <w:spacing w:line="240" w:lineRule="exact"/>
              <w:jc w:val="center"/>
              <w:rPr>
                <w:rFonts w:ascii="宋体" w:hAnsi="宋体" w:cs="宋体"/>
                <w:kern w:val="0"/>
                <w:sz w:val="18"/>
                <w:szCs w:val="18"/>
              </w:rPr>
            </w:pPr>
            <w:r>
              <w:rPr>
                <w:rFonts w:hint="eastAsia" w:ascii="宋体" w:hAnsi="宋体" w:cs="宋体"/>
                <w:kern w:val="0"/>
                <w:sz w:val="18"/>
                <w:szCs w:val="18"/>
              </w:rPr>
              <w:t>后勤保障设备巡检、维修完成及时率</w:t>
            </w:r>
          </w:p>
        </w:tc>
        <w:tc>
          <w:tcPr>
            <w:tcW w:w="866" w:type="dxa"/>
            <w:tcBorders>
              <w:top w:val="nil"/>
              <w:left w:val="nil"/>
              <w:bottom w:val="single" w:color="auto" w:sz="4" w:space="0"/>
              <w:right w:val="single" w:color="auto" w:sz="4" w:space="0"/>
            </w:tcBorders>
            <w:shd w:val="clear" w:color="auto" w:fill="auto"/>
            <w:vAlign w:val="center"/>
          </w:tcPr>
          <w:p w14:paraId="13FF7290">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041" w:type="dxa"/>
            <w:tcBorders>
              <w:top w:val="nil"/>
              <w:left w:val="nil"/>
              <w:bottom w:val="single" w:color="auto" w:sz="4" w:space="0"/>
              <w:right w:val="single" w:color="auto" w:sz="4" w:space="0"/>
            </w:tcBorders>
            <w:shd w:val="clear" w:color="auto" w:fill="auto"/>
            <w:vAlign w:val="center"/>
          </w:tcPr>
          <w:p w14:paraId="49DAB383">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66258114">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911" w:type="dxa"/>
            <w:tcBorders>
              <w:top w:val="nil"/>
              <w:left w:val="nil"/>
              <w:bottom w:val="single" w:color="auto" w:sz="4" w:space="0"/>
              <w:right w:val="single" w:color="auto" w:sz="4" w:space="0"/>
            </w:tcBorders>
            <w:shd w:val="clear" w:color="auto" w:fill="auto"/>
            <w:vAlign w:val="center"/>
          </w:tcPr>
          <w:p w14:paraId="47D5C9F6">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nil"/>
              <w:left w:val="nil"/>
              <w:bottom w:val="single" w:color="auto" w:sz="4" w:space="0"/>
              <w:right w:val="single" w:color="auto" w:sz="4" w:space="0"/>
            </w:tcBorders>
            <w:shd w:val="clear" w:color="auto" w:fill="auto"/>
            <w:vAlign w:val="center"/>
          </w:tcPr>
          <w:p w14:paraId="6FB1B93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nil"/>
              <w:left w:val="nil"/>
              <w:bottom w:val="single" w:color="auto" w:sz="4" w:space="0"/>
              <w:right w:val="single" w:color="auto" w:sz="4" w:space="0"/>
            </w:tcBorders>
            <w:shd w:val="clear" w:color="auto" w:fill="auto"/>
            <w:vAlign w:val="center"/>
          </w:tcPr>
          <w:p w14:paraId="101B141A">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6A58D90F">
        <w:tblPrEx>
          <w:tblCellMar>
            <w:top w:w="0" w:type="dxa"/>
            <w:left w:w="108" w:type="dxa"/>
            <w:bottom w:w="0" w:type="dxa"/>
            <w:right w:w="108" w:type="dxa"/>
          </w:tblCellMar>
        </w:tblPrEx>
        <w:trPr>
          <w:trHeight w:val="461" w:hRule="atLeast"/>
          <w:jc w:val="center"/>
        </w:trPr>
        <w:tc>
          <w:tcPr>
            <w:tcW w:w="7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778843">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3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37624">
            <w:pPr>
              <w:widowControl/>
              <w:spacing w:line="240" w:lineRule="exact"/>
              <w:jc w:val="center"/>
              <w:rPr>
                <w:rFonts w:ascii="宋体" w:hAnsi="宋体" w:cs="宋体"/>
                <w:kern w:val="0"/>
                <w:sz w:val="18"/>
                <w:szCs w:val="18"/>
              </w:rPr>
            </w:pPr>
            <w:r>
              <w:rPr>
                <w:rFonts w:hint="eastAsia" w:ascii="宋体" w:hAnsi="宋体" w:cs="宋体"/>
                <w:kern w:val="0"/>
                <w:sz w:val="18"/>
                <w:szCs w:val="18"/>
              </w:rPr>
              <w:t>经济成本指标</w:t>
            </w:r>
          </w:p>
        </w:tc>
        <w:tc>
          <w:tcPr>
            <w:tcW w:w="2234" w:type="dxa"/>
            <w:tcBorders>
              <w:top w:val="single" w:color="auto" w:sz="4" w:space="0"/>
              <w:left w:val="nil"/>
              <w:bottom w:val="single" w:color="auto" w:sz="4" w:space="0"/>
              <w:right w:val="single" w:color="auto" w:sz="4" w:space="0"/>
            </w:tcBorders>
            <w:shd w:val="clear" w:color="auto" w:fill="auto"/>
            <w:vAlign w:val="center"/>
          </w:tcPr>
          <w:p w14:paraId="62C80A09">
            <w:pPr>
              <w:widowControl/>
              <w:spacing w:line="240" w:lineRule="exact"/>
              <w:jc w:val="center"/>
              <w:rPr>
                <w:rFonts w:ascii="宋体" w:hAnsi="宋体" w:cs="宋体"/>
                <w:kern w:val="0"/>
                <w:sz w:val="18"/>
                <w:szCs w:val="18"/>
              </w:rPr>
            </w:pPr>
            <w:r>
              <w:rPr>
                <w:rFonts w:hint="eastAsia" w:ascii="宋体" w:hAnsi="宋体" w:cs="宋体"/>
                <w:kern w:val="0"/>
                <w:sz w:val="18"/>
                <w:szCs w:val="18"/>
              </w:rPr>
              <w:t>机关事务后勤保障等运维成本</w:t>
            </w:r>
          </w:p>
        </w:tc>
        <w:tc>
          <w:tcPr>
            <w:tcW w:w="866" w:type="dxa"/>
            <w:tcBorders>
              <w:top w:val="single" w:color="auto" w:sz="4" w:space="0"/>
              <w:left w:val="nil"/>
              <w:bottom w:val="single" w:color="auto" w:sz="4" w:space="0"/>
              <w:right w:val="single" w:color="auto" w:sz="4" w:space="0"/>
            </w:tcBorders>
            <w:shd w:val="clear" w:color="auto" w:fill="auto"/>
            <w:vAlign w:val="center"/>
          </w:tcPr>
          <w:p w14:paraId="2F35D5A2">
            <w:pPr>
              <w:widowControl/>
              <w:spacing w:line="240" w:lineRule="exact"/>
              <w:jc w:val="center"/>
              <w:rPr>
                <w:rFonts w:ascii="宋体" w:hAnsi="宋体" w:cs="宋体"/>
                <w:kern w:val="0"/>
                <w:sz w:val="18"/>
                <w:szCs w:val="18"/>
              </w:rPr>
            </w:pPr>
            <w:r>
              <w:rPr>
                <w:rFonts w:hint="eastAsia" w:ascii="宋体" w:hAnsi="宋体" w:cs="宋体"/>
                <w:kern w:val="0"/>
                <w:sz w:val="18"/>
                <w:szCs w:val="18"/>
              </w:rPr>
              <w:t>≤521万元</w:t>
            </w:r>
          </w:p>
        </w:tc>
        <w:tc>
          <w:tcPr>
            <w:tcW w:w="1041" w:type="dxa"/>
            <w:tcBorders>
              <w:top w:val="single" w:color="auto" w:sz="4" w:space="0"/>
              <w:left w:val="nil"/>
              <w:bottom w:val="single" w:color="auto" w:sz="4" w:space="0"/>
              <w:right w:val="single" w:color="auto" w:sz="4" w:space="0"/>
            </w:tcBorders>
            <w:shd w:val="clear" w:color="auto" w:fill="auto"/>
            <w:vAlign w:val="center"/>
          </w:tcPr>
          <w:p w14:paraId="3F5183F0">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single" w:color="auto" w:sz="4" w:space="0"/>
              <w:left w:val="nil"/>
              <w:bottom w:val="single" w:color="auto" w:sz="4" w:space="0"/>
              <w:right w:val="single" w:color="auto" w:sz="4" w:space="0"/>
            </w:tcBorders>
            <w:shd w:val="clear" w:color="auto" w:fill="auto"/>
            <w:vAlign w:val="center"/>
          </w:tcPr>
          <w:p w14:paraId="353F7118">
            <w:pPr>
              <w:widowControl/>
              <w:spacing w:line="240" w:lineRule="exact"/>
              <w:jc w:val="center"/>
              <w:rPr>
                <w:rFonts w:ascii="宋体" w:hAnsi="宋体" w:cs="宋体"/>
                <w:kern w:val="0"/>
                <w:sz w:val="18"/>
                <w:szCs w:val="18"/>
              </w:rPr>
            </w:pPr>
            <w:r>
              <w:rPr>
                <w:rFonts w:hint="eastAsia" w:ascii="宋体" w:hAnsi="宋体" w:cs="宋体"/>
                <w:kern w:val="0"/>
                <w:sz w:val="18"/>
                <w:szCs w:val="18"/>
              </w:rPr>
              <w:t>50万元</w:t>
            </w:r>
          </w:p>
        </w:tc>
        <w:tc>
          <w:tcPr>
            <w:tcW w:w="911" w:type="dxa"/>
            <w:tcBorders>
              <w:top w:val="single" w:color="auto" w:sz="4" w:space="0"/>
              <w:left w:val="nil"/>
              <w:bottom w:val="single" w:color="auto" w:sz="4" w:space="0"/>
              <w:right w:val="single" w:color="auto" w:sz="4" w:space="0"/>
            </w:tcBorders>
            <w:shd w:val="clear" w:color="auto" w:fill="auto"/>
            <w:vAlign w:val="center"/>
          </w:tcPr>
          <w:p w14:paraId="5DE27691">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single" w:color="auto" w:sz="4" w:space="0"/>
              <w:left w:val="nil"/>
              <w:bottom w:val="single" w:color="auto" w:sz="4" w:space="0"/>
              <w:right w:val="single" w:color="auto" w:sz="4" w:space="0"/>
            </w:tcBorders>
            <w:shd w:val="clear" w:color="auto" w:fill="auto"/>
            <w:vAlign w:val="center"/>
          </w:tcPr>
          <w:p w14:paraId="53EB7224">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single" w:color="auto" w:sz="4" w:space="0"/>
              <w:left w:val="nil"/>
              <w:bottom w:val="single" w:color="auto" w:sz="4" w:space="0"/>
              <w:right w:val="single" w:color="auto" w:sz="4" w:space="0"/>
            </w:tcBorders>
            <w:shd w:val="clear" w:color="auto" w:fill="auto"/>
            <w:vAlign w:val="center"/>
          </w:tcPr>
          <w:p w14:paraId="0A86A446">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4D690953">
        <w:tblPrEx>
          <w:tblCellMar>
            <w:top w:w="0" w:type="dxa"/>
            <w:left w:w="108" w:type="dxa"/>
            <w:bottom w:w="0" w:type="dxa"/>
            <w:right w:w="108" w:type="dxa"/>
          </w:tblCellMar>
        </w:tblPrEx>
        <w:trPr>
          <w:trHeight w:val="692" w:hRule="atLeast"/>
          <w:jc w:val="center"/>
        </w:trPr>
        <w:tc>
          <w:tcPr>
            <w:tcW w:w="732" w:type="dxa"/>
            <w:vMerge w:val="continue"/>
            <w:tcBorders>
              <w:top w:val="single" w:color="auto" w:sz="4" w:space="0"/>
              <w:left w:val="single" w:color="auto" w:sz="4" w:space="0"/>
              <w:bottom w:val="single" w:color="auto" w:sz="4" w:space="0"/>
              <w:right w:val="single" w:color="auto" w:sz="4" w:space="0"/>
            </w:tcBorders>
            <w:vAlign w:val="center"/>
          </w:tcPr>
          <w:p w14:paraId="6D8C0729">
            <w:pPr>
              <w:widowControl/>
              <w:spacing w:line="240" w:lineRule="exact"/>
              <w:jc w:val="center"/>
              <w:rPr>
                <w:rFonts w:ascii="宋体" w:hAnsi="宋体" w:cs="宋体"/>
                <w:kern w:val="0"/>
                <w:sz w:val="18"/>
                <w:szCs w:val="18"/>
              </w:rPr>
            </w:pPr>
          </w:p>
        </w:tc>
        <w:tc>
          <w:tcPr>
            <w:tcW w:w="1325" w:type="dxa"/>
            <w:vMerge w:val="continue"/>
            <w:tcBorders>
              <w:top w:val="single" w:color="auto" w:sz="4" w:space="0"/>
              <w:left w:val="single" w:color="auto" w:sz="4" w:space="0"/>
              <w:bottom w:val="single" w:color="auto" w:sz="4" w:space="0"/>
              <w:right w:val="single" w:color="auto" w:sz="4" w:space="0"/>
            </w:tcBorders>
            <w:vAlign w:val="center"/>
          </w:tcPr>
          <w:p w14:paraId="2FFBB39F">
            <w:pPr>
              <w:widowControl/>
              <w:spacing w:line="240" w:lineRule="exact"/>
              <w:jc w:val="center"/>
              <w:rPr>
                <w:rFonts w:ascii="宋体" w:hAnsi="宋体" w:cs="宋体"/>
                <w:kern w:val="0"/>
                <w:sz w:val="18"/>
                <w:szCs w:val="18"/>
              </w:rPr>
            </w:pPr>
          </w:p>
        </w:tc>
        <w:tc>
          <w:tcPr>
            <w:tcW w:w="2234" w:type="dxa"/>
            <w:tcBorders>
              <w:top w:val="single" w:color="auto" w:sz="4" w:space="0"/>
              <w:left w:val="nil"/>
              <w:bottom w:val="single" w:color="auto" w:sz="4" w:space="0"/>
              <w:right w:val="single" w:color="auto" w:sz="4" w:space="0"/>
            </w:tcBorders>
            <w:shd w:val="clear" w:color="auto" w:fill="auto"/>
            <w:vAlign w:val="center"/>
          </w:tcPr>
          <w:p w14:paraId="66269AD3">
            <w:pPr>
              <w:widowControl/>
              <w:spacing w:line="240" w:lineRule="exact"/>
              <w:jc w:val="center"/>
              <w:rPr>
                <w:rFonts w:ascii="宋体" w:hAnsi="宋体" w:cs="宋体"/>
                <w:kern w:val="0"/>
                <w:sz w:val="18"/>
                <w:szCs w:val="18"/>
              </w:rPr>
            </w:pPr>
            <w:r>
              <w:rPr>
                <w:rFonts w:hint="eastAsia" w:ascii="宋体" w:hAnsi="宋体" w:cs="宋体"/>
                <w:kern w:val="0"/>
                <w:sz w:val="18"/>
                <w:szCs w:val="18"/>
              </w:rPr>
              <w:t>资产管理（含办公用房及公务仓管理）保障成本</w:t>
            </w:r>
          </w:p>
        </w:tc>
        <w:tc>
          <w:tcPr>
            <w:tcW w:w="866" w:type="dxa"/>
            <w:tcBorders>
              <w:top w:val="single" w:color="auto" w:sz="4" w:space="0"/>
              <w:left w:val="nil"/>
              <w:bottom w:val="single" w:color="auto" w:sz="4" w:space="0"/>
              <w:right w:val="single" w:color="auto" w:sz="4" w:space="0"/>
            </w:tcBorders>
            <w:shd w:val="clear" w:color="auto" w:fill="auto"/>
            <w:vAlign w:val="center"/>
          </w:tcPr>
          <w:p w14:paraId="720E761A">
            <w:pPr>
              <w:widowControl/>
              <w:spacing w:line="240" w:lineRule="exact"/>
              <w:jc w:val="center"/>
              <w:rPr>
                <w:rFonts w:ascii="宋体" w:hAnsi="宋体" w:cs="宋体"/>
                <w:kern w:val="0"/>
                <w:sz w:val="18"/>
                <w:szCs w:val="18"/>
              </w:rPr>
            </w:pPr>
            <w:r>
              <w:rPr>
                <w:rFonts w:hint="eastAsia" w:ascii="宋体" w:hAnsi="宋体" w:cs="宋体"/>
                <w:kern w:val="0"/>
                <w:sz w:val="18"/>
                <w:szCs w:val="18"/>
              </w:rPr>
              <w:t>≤213万元</w:t>
            </w:r>
          </w:p>
        </w:tc>
        <w:tc>
          <w:tcPr>
            <w:tcW w:w="1041" w:type="dxa"/>
            <w:tcBorders>
              <w:top w:val="single" w:color="auto" w:sz="4" w:space="0"/>
              <w:left w:val="nil"/>
              <w:bottom w:val="single" w:color="auto" w:sz="4" w:space="0"/>
              <w:right w:val="single" w:color="auto" w:sz="4" w:space="0"/>
            </w:tcBorders>
            <w:shd w:val="clear" w:color="auto" w:fill="auto"/>
            <w:vAlign w:val="center"/>
          </w:tcPr>
          <w:p w14:paraId="2FD5C16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single" w:color="auto" w:sz="4" w:space="0"/>
              <w:left w:val="nil"/>
              <w:bottom w:val="single" w:color="auto" w:sz="4" w:space="0"/>
              <w:right w:val="single" w:color="auto" w:sz="4" w:space="0"/>
            </w:tcBorders>
            <w:shd w:val="clear" w:color="auto" w:fill="auto"/>
            <w:vAlign w:val="center"/>
          </w:tcPr>
          <w:p w14:paraId="36694CEF">
            <w:pPr>
              <w:widowControl/>
              <w:spacing w:line="240" w:lineRule="exact"/>
              <w:jc w:val="center"/>
              <w:rPr>
                <w:rFonts w:ascii="宋体" w:hAnsi="宋体" w:cs="宋体"/>
                <w:kern w:val="0"/>
                <w:sz w:val="18"/>
                <w:szCs w:val="18"/>
              </w:rPr>
            </w:pPr>
            <w:r>
              <w:rPr>
                <w:rFonts w:hint="eastAsia" w:ascii="宋体" w:hAnsi="宋体" w:cs="宋体"/>
                <w:kern w:val="0"/>
                <w:sz w:val="18"/>
                <w:szCs w:val="18"/>
              </w:rPr>
              <w:t>63万元</w:t>
            </w:r>
          </w:p>
        </w:tc>
        <w:tc>
          <w:tcPr>
            <w:tcW w:w="911" w:type="dxa"/>
            <w:tcBorders>
              <w:top w:val="single" w:color="auto" w:sz="4" w:space="0"/>
              <w:left w:val="nil"/>
              <w:bottom w:val="single" w:color="auto" w:sz="4" w:space="0"/>
              <w:right w:val="single" w:color="auto" w:sz="4" w:space="0"/>
            </w:tcBorders>
            <w:shd w:val="clear" w:color="auto" w:fill="auto"/>
            <w:vAlign w:val="center"/>
          </w:tcPr>
          <w:p w14:paraId="00B92F5D">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single" w:color="auto" w:sz="4" w:space="0"/>
              <w:left w:val="nil"/>
              <w:bottom w:val="single" w:color="auto" w:sz="4" w:space="0"/>
              <w:right w:val="single" w:color="auto" w:sz="4" w:space="0"/>
            </w:tcBorders>
            <w:shd w:val="clear" w:color="auto" w:fill="auto"/>
            <w:vAlign w:val="center"/>
          </w:tcPr>
          <w:p w14:paraId="5B5AC1A6">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single" w:color="auto" w:sz="4" w:space="0"/>
              <w:left w:val="nil"/>
              <w:bottom w:val="single" w:color="auto" w:sz="4" w:space="0"/>
              <w:right w:val="single" w:color="auto" w:sz="4" w:space="0"/>
            </w:tcBorders>
            <w:shd w:val="clear" w:color="auto" w:fill="auto"/>
            <w:vAlign w:val="center"/>
          </w:tcPr>
          <w:p w14:paraId="43C3E65B">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040B9F6B">
        <w:tblPrEx>
          <w:tblCellMar>
            <w:top w:w="0" w:type="dxa"/>
            <w:left w:w="108" w:type="dxa"/>
            <w:bottom w:w="0" w:type="dxa"/>
            <w:right w:w="108" w:type="dxa"/>
          </w:tblCellMar>
        </w:tblPrEx>
        <w:trPr>
          <w:trHeight w:val="461" w:hRule="atLeast"/>
          <w:jc w:val="center"/>
        </w:trPr>
        <w:tc>
          <w:tcPr>
            <w:tcW w:w="732" w:type="dxa"/>
            <w:vMerge w:val="continue"/>
            <w:tcBorders>
              <w:top w:val="single" w:color="auto" w:sz="4" w:space="0"/>
              <w:left w:val="single" w:color="auto" w:sz="4" w:space="0"/>
              <w:bottom w:val="single" w:color="auto" w:sz="4" w:space="0"/>
              <w:right w:val="single" w:color="auto" w:sz="4" w:space="0"/>
            </w:tcBorders>
            <w:vAlign w:val="center"/>
          </w:tcPr>
          <w:p w14:paraId="51978DF1">
            <w:pPr>
              <w:widowControl/>
              <w:spacing w:line="240" w:lineRule="exact"/>
              <w:jc w:val="center"/>
              <w:rPr>
                <w:rFonts w:ascii="宋体" w:hAnsi="宋体" w:cs="宋体"/>
                <w:kern w:val="0"/>
                <w:sz w:val="18"/>
                <w:szCs w:val="18"/>
              </w:rPr>
            </w:pPr>
          </w:p>
        </w:tc>
        <w:tc>
          <w:tcPr>
            <w:tcW w:w="1325" w:type="dxa"/>
            <w:vMerge w:val="continue"/>
            <w:tcBorders>
              <w:top w:val="single" w:color="auto" w:sz="4" w:space="0"/>
              <w:left w:val="single" w:color="auto" w:sz="4" w:space="0"/>
              <w:bottom w:val="single" w:color="auto" w:sz="4" w:space="0"/>
              <w:right w:val="single" w:color="auto" w:sz="4" w:space="0"/>
            </w:tcBorders>
            <w:vAlign w:val="center"/>
          </w:tcPr>
          <w:p w14:paraId="3E2D39C2">
            <w:pPr>
              <w:widowControl/>
              <w:spacing w:line="240" w:lineRule="exact"/>
              <w:jc w:val="center"/>
              <w:rPr>
                <w:rFonts w:ascii="宋体" w:hAnsi="宋体" w:cs="宋体"/>
                <w:kern w:val="0"/>
                <w:sz w:val="18"/>
                <w:szCs w:val="18"/>
              </w:rPr>
            </w:pPr>
          </w:p>
        </w:tc>
        <w:tc>
          <w:tcPr>
            <w:tcW w:w="2234" w:type="dxa"/>
            <w:tcBorders>
              <w:top w:val="single" w:color="auto" w:sz="4" w:space="0"/>
              <w:left w:val="nil"/>
              <w:bottom w:val="single" w:color="auto" w:sz="4" w:space="0"/>
              <w:right w:val="single" w:color="auto" w:sz="4" w:space="0"/>
            </w:tcBorders>
            <w:shd w:val="clear" w:color="auto" w:fill="auto"/>
            <w:vAlign w:val="center"/>
          </w:tcPr>
          <w:p w14:paraId="680D8DD5">
            <w:pPr>
              <w:widowControl/>
              <w:spacing w:line="240" w:lineRule="exact"/>
              <w:jc w:val="center"/>
              <w:rPr>
                <w:rFonts w:ascii="宋体" w:hAnsi="宋体" w:cs="宋体"/>
                <w:kern w:val="0"/>
                <w:sz w:val="18"/>
                <w:szCs w:val="18"/>
              </w:rPr>
            </w:pPr>
            <w:r>
              <w:rPr>
                <w:rFonts w:hint="eastAsia" w:ascii="宋体" w:hAnsi="宋体" w:cs="宋体"/>
                <w:kern w:val="0"/>
                <w:sz w:val="18"/>
                <w:szCs w:val="18"/>
              </w:rPr>
              <w:t>公共机构资源能源节能工作支出</w:t>
            </w:r>
          </w:p>
        </w:tc>
        <w:tc>
          <w:tcPr>
            <w:tcW w:w="866" w:type="dxa"/>
            <w:tcBorders>
              <w:top w:val="single" w:color="auto" w:sz="4" w:space="0"/>
              <w:left w:val="nil"/>
              <w:bottom w:val="single" w:color="auto" w:sz="4" w:space="0"/>
              <w:right w:val="single" w:color="auto" w:sz="4" w:space="0"/>
            </w:tcBorders>
            <w:shd w:val="clear" w:color="auto" w:fill="auto"/>
            <w:vAlign w:val="center"/>
          </w:tcPr>
          <w:p w14:paraId="6B0713B8">
            <w:pPr>
              <w:widowControl/>
              <w:spacing w:line="240" w:lineRule="exact"/>
              <w:jc w:val="center"/>
              <w:rPr>
                <w:rFonts w:ascii="宋体" w:hAnsi="宋体" w:cs="宋体"/>
                <w:kern w:val="0"/>
                <w:sz w:val="18"/>
                <w:szCs w:val="18"/>
              </w:rPr>
            </w:pPr>
            <w:r>
              <w:rPr>
                <w:rFonts w:hint="eastAsia" w:ascii="宋体" w:hAnsi="宋体" w:cs="宋体"/>
                <w:kern w:val="0"/>
                <w:sz w:val="18"/>
                <w:szCs w:val="18"/>
              </w:rPr>
              <w:t>≤53万元</w:t>
            </w:r>
          </w:p>
        </w:tc>
        <w:tc>
          <w:tcPr>
            <w:tcW w:w="1041" w:type="dxa"/>
            <w:tcBorders>
              <w:top w:val="single" w:color="auto" w:sz="4" w:space="0"/>
              <w:left w:val="nil"/>
              <w:bottom w:val="single" w:color="auto" w:sz="4" w:space="0"/>
              <w:right w:val="single" w:color="auto" w:sz="4" w:space="0"/>
            </w:tcBorders>
            <w:shd w:val="clear" w:color="auto" w:fill="auto"/>
            <w:vAlign w:val="center"/>
          </w:tcPr>
          <w:p w14:paraId="098C76E7">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single" w:color="auto" w:sz="4" w:space="0"/>
              <w:left w:val="nil"/>
              <w:bottom w:val="single" w:color="auto" w:sz="4" w:space="0"/>
              <w:right w:val="single" w:color="auto" w:sz="4" w:space="0"/>
            </w:tcBorders>
            <w:shd w:val="clear" w:color="auto" w:fill="auto"/>
            <w:vAlign w:val="center"/>
          </w:tcPr>
          <w:p w14:paraId="6CBA3589">
            <w:pPr>
              <w:widowControl/>
              <w:spacing w:line="240" w:lineRule="exact"/>
              <w:jc w:val="center"/>
              <w:rPr>
                <w:rFonts w:ascii="宋体" w:hAnsi="宋体" w:cs="宋体"/>
                <w:kern w:val="0"/>
                <w:sz w:val="18"/>
                <w:szCs w:val="18"/>
              </w:rPr>
            </w:pPr>
            <w:r>
              <w:rPr>
                <w:rFonts w:hint="eastAsia" w:ascii="宋体" w:hAnsi="宋体" w:cs="宋体"/>
                <w:kern w:val="0"/>
                <w:sz w:val="18"/>
                <w:szCs w:val="18"/>
              </w:rPr>
              <w:t>110万元</w:t>
            </w:r>
          </w:p>
        </w:tc>
        <w:tc>
          <w:tcPr>
            <w:tcW w:w="911" w:type="dxa"/>
            <w:tcBorders>
              <w:top w:val="single" w:color="auto" w:sz="4" w:space="0"/>
              <w:left w:val="nil"/>
              <w:bottom w:val="single" w:color="auto" w:sz="4" w:space="0"/>
              <w:right w:val="single" w:color="auto" w:sz="4" w:space="0"/>
            </w:tcBorders>
            <w:shd w:val="clear" w:color="auto" w:fill="auto"/>
            <w:vAlign w:val="center"/>
          </w:tcPr>
          <w:p w14:paraId="3EA4BCC2">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single" w:color="auto" w:sz="4" w:space="0"/>
              <w:left w:val="nil"/>
              <w:bottom w:val="single" w:color="auto" w:sz="4" w:space="0"/>
              <w:right w:val="single" w:color="auto" w:sz="4" w:space="0"/>
            </w:tcBorders>
            <w:shd w:val="clear" w:color="auto" w:fill="auto"/>
            <w:vAlign w:val="center"/>
          </w:tcPr>
          <w:p w14:paraId="50EA3F35">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single" w:color="auto" w:sz="4" w:space="0"/>
              <w:left w:val="nil"/>
              <w:bottom w:val="single" w:color="auto" w:sz="4" w:space="0"/>
              <w:right w:val="single" w:color="auto" w:sz="4" w:space="0"/>
            </w:tcBorders>
            <w:shd w:val="clear" w:color="auto" w:fill="auto"/>
            <w:vAlign w:val="center"/>
          </w:tcPr>
          <w:p w14:paraId="4587C133">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408504B9">
        <w:tblPrEx>
          <w:tblCellMar>
            <w:top w:w="0" w:type="dxa"/>
            <w:left w:w="108" w:type="dxa"/>
            <w:bottom w:w="0" w:type="dxa"/>
            <w:right w:w="108" w:type="dxa"/>
          </w:tblCellMar>
        </w:tblPrEx>
        <w:trPr>
          <w:trHeight w:val="461" w:hRule="atLeast"/>
          <w:jc w:val="center"/>
        </w:trPr>
        <w:tc>
          <w:tcPr>
            <w:tcW w:w="732" w:type="dxa"/>
            <w:vMerge w:val="continue"/>
            <w:tcBorders>
              <w:top w:val="single" w:color="auto" w:sz="4" w:space="0"/>
              <w:left w:val="single" w:color="auto" w:sz="4" w:space="0"/>
              <w:bottom w:val="single" w:color="auto" w:sz="4" w:space="0"/>
              <w:right w:val="single" w:color="auto" w:sz="4" w:space="0"/>
            </w:tcBorders>
            <w:vAlign w:val="center"/>
          </w:tcPr>
          <w:p w14:paraId="4CEF6FD6">
            <w:pPr>
              <w:widowControl/>
              <w:spacing w:line="240" w:lineRule="exact"/>
              <w:jc w:val="center"/>
              <w:rPr>
                <w:rFonts w:ascii="宋体" w:hAnsi="宋体" w:cs="宋体"/>
                <w:kern w:val="0"/>
                <w:sz w:val="18"/>
                <w:szCs w:val="18"/>
              </w:rPr>
            </w:pPr>
          </w:p>
        </w:tc>
        <w:tc>
          <w:tcPr>
            <w:tcW w:w="1325" w:type="dxa"/>
            <w:vMerge w:val="continue"/>
            <w:tcBorders>
              <w:top w:val="single" w:color="auto" w:sz="4" w:space="0"/>
              <w:left w:val="single" w:color="auto" w:sz="4" w:space="0"/>
              <w:bottom w:val="single" w:color="auto" w:sz="4" w:space="0"/>
              <w:right w:val="single" w:color="auto" w:sz="4" w:space="0"/>
            </w:tcBorders>
            <w:vAlign w:val="center"/>
          </w:tcPr>
          <w:p w14:paraId="18A245C7">
            <w:pPr>
              <w:widowControl/>
              <w:spacing w:line="240" w:lineRule="exact"/>
              <w:jc w:val="center"/>
              <w:rPr>
                <w:rFonts w:ascii="宋体" w:hAnsi="宋体" w:cs="宋体"/>
                <w:kern w:val="0"/>
                <w:sz w:val="18"/>
                <w:szCs w:val="18"/>
              </w:rPr>
            </w:pPr>
          </w:p>
        </w:tc>
        <w:tc>
          <w:tcPr>
            <w:tcW w:w="2234" w:type="dxa"/>
            <w:tcBorders>
              <w:top w:val="single" w:color="auto" w:sz="4" w:space="0"/>
              <w:left w:val="nil"/>
              <w:bottom w:val="single" w:color="auto" w:sz="4" w:space="0"/>
              <w:right w:val="single" w:color="auto" w:sz="4" w:space="0"/>
            </w:tcBorders>
            <w:shd w:val="clear" w:color="auto" w:fill="auto"/>
            <w:vAlign w:val="center"/>
          </w:tcPr>
          <w:p w14:paraId="245B9F63">
            <w:pPr>
              <w:widowControl/>
              <w:spacing w:line="240" w:lineRule="exact"/>
              <w:jc w:val="center"/>
              <w:rPr>
                <w:rFonts w:ascii="宋体" w:hAnsi="宋体" w:cs="宋体"/>
                <w:kern w:val="0"/>
                <w:sz w:val="18"/>
                <w:szCs w:val="18"/>
              </w:rPr>
            </w:pPr>
            <w:r>
              <w:rPr>
                <w:rFonts w:hint="eastAsia" w:ascii="宋体" w:hAnsi="宋体" w:cs="宋体"/>
                <w:kern w:val="0"/>
                <w:sz w:val="18"/>
                <w:szCs w:val="18"/>
              </w:rPr>
              <w:t>公务用车保障成本</w:t>
            </w:r>
          </w:p>
        </w:tc>
        <w:tc>
          <w:tcPr>
            <w:tcW w:w="866" w:type="dxa"/>
            <w:tcBorders>
              <w:top w:val="single" w:color="auto" w:sz="4" w:space="0"/>
              <w:left w:val="nil"/>
              <w:bottom w:val="single" w:color="auto" w:sz="4" w:space="0"/>
              <w:right w:val="single" w:color="auto" w:sz="4" w:space="0"/>
            </w:tcBorders>
            <w:shd w:val="clear" w:color="auto" w:fill="auto"/>
            <w:vAlign w:val="center"/>
          </w:tcPr>
          <w:p w14:paraId="69FE665D">
            <w:pPr>
              <w:widowControl/>
              <w:spacing w:line="240" w:lineRule="exact"/>
              <w:jc w:val="center"/>
              <w:rPr>
                <w:rFonts w:ascii="宋体" w:hAnsi="宋体" w:cs="宋体"/>
                <w:kern w:val="0"/>
                <w:sz w:val="18"/>
                <w:szCs w:val="18"/>
              </w:rPr>
            </w:pPr>
            <w:r>
              <w:rPr>
                <w:rFonts w:hint="eastAsia" w:ascii="宋体" w:hAnsi="宋体" w:cs="宋体"/>
                <w:kern w:val="0"/>
                <w:sz w:val="18"/>
                <w:szCs w:val="18"/>
              </w:rPr>
              <w:t>≤13万元</w:t>
            </w:r>
          </w:p>
        </w:tc>
        <w:tc>
          <w:tcPr>
            <w:tcW w:w="1041" w:type="dxa"/>
            <w:tcBorders>
              <w:top w:val="single" w:color="auto" w:sz="4" w:space="0"/>
              <w:left w:val="nil"/>
              <w:bottom w:val="single" w:color="auto" w:sz="4" w:space="0"/>
              <w:right w:val="single" w:color="auto" w:sz="4" w:space="0"/>
            </w:tcBorders>
            <w:shd w:val="clear" w:color="auto" w:fill="auto"/>
            <w:vAlign w:val="center"/>
          </w:tcPr>
          <w:p w14:paraId="5FA9EFF9">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single" w:color="auto" w:sz="4" w:space="0"/>
              <w:left w:val="nil"/>
              <w:bottom w:val="single" w:color="auto" w:sz="4" w:space="0"/>
              <w:right w:val="single" w:color="auto" w:sz="4" w:space="0"/>
            </w:tcBorders>
            <w:shd w:val="clear" w:color="auto" w:fill="auto"/>
            <w:vAlign w:val="center"/>
          </w:tcPr>
          <w:p w14:paraId="15681CC5">
            <w:pPr>
              <w:widowControl/>
              <w:spacing w:line="240" w:lineRule="exact"/>
              <w:jc w:val="center"/>
              <w:rPr>
                <w:rFonts w:ascii="宋体" w:hAnsi="宋体" w:cs="宋体"/>
                <w:kern w:val="0"/>
                <w:sz w:val="18"/>
                <w:szCs w:val="18"/>
              </w:rPr>
            </w:pPr>
            <w:r>
              <w:rPr>
                <w:rFonts w:hint="eastAsia" w:ascii="宋体" w:hAnsi="宋体" w:cs="宋体"/>
                <w:kern w:val="0"/>
                <w:sz w:val="18"/>
                <w:szCs w:val="18"/>
              </w:rPr>
              <w:t>27万元</w:t>
            </w:r>
          </w:p>
        </w:tc>
        <w:tc>
          <w:tcPr>
            <w:tcW w:w="911" w:type="dxa"/>
            <w:tcBorders>
              <w:top w:val="single" w:color="auto" w:sz="4" w:space="0"/>
              <w:left w:val="nil"/>
              <w:bottom w:val="single" w:color="auto" w:sz="4" w:space="0"/>
              <w:right w:val="single" w:color="auto" w:sz="4" w:space="0"/>
            </w:tcBorders>
            <w:shd w:val="clear" w:color="auto" w:fill="auto"/>
            <w:vAlign w:val="center"/>
          </w:tcPr>
          <w:p w14:paraId="562467F7">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205" w:type="dxa"/>
            <w:tcBorders>
              <w:top w:val="single" w:color="auto" w:sz="4" w:space="0"/>
              <w:left w:val="nil"/>
              <w:bottom w:val="single" w:color="auto" w:sz="4" w:space="0"/>
              <w:right w:val="single" w:color="auto" w:sz="4" w:space="0"/>
            </w:tcBorders>
            <w:shd w:val="clear" w:color="auto" w:fill="auto"/>
            <w:vAlign w:val="center"/>
          </w:tcPr>
          <w:p w14:paraId="4DB543A0">
            <w:pPr>
              <w:widowControl/>
              <w:spacing w:line="240" w:lineRule="exact"/>
              <w:jc w:val="center"/>
              <w:rPr>
                <w:rFonts w:ascii="宋体" w:hAnsi="宋体" w:cs="宋体"/>
                <w:kern w:val="0"/>
                <w:sz w:val="18"/>
                <w:szCs w:val="18"/>
              </w:rPr>
            </w:pPr>
            <w:r>
              <w:rPr>
                <w:rFonts w:hint="eastAsia" w:ascii="宋体" w:hAnsi="宋体" w:cs="宋体"/>
                <w:kern w:val="0"/>
                <w:sz w:val="18"/>
                <w:szCs w:val="18"/>
              </w:rPr>
              <w:t>按照完成比例赋分</w:t>
            </w:r>
          </w:p>
        </w:tc>
        <w:tc>
          <w:tcPr>
            <w:tcW w:w="1150" w:type="dxa"/>
            <w:tcBorders>
              <w:top w:val="single" w:color="auto" w:sz="4" w:space="0"/>
              <w:left w:val="nil"/>
              <w:bottom w:val="single" w:color="auto" w:sz="4" w:space="0"/>
              <w:right w:val="single" w:color="auto" w:sz="4" w:space="0"/>
            </w:tcBorders>
            <w:shd w:val="clear" w:color="auto" w:fill="auto"/>
            <w:vAlign w:val="center"/>
          </w:tcPr>
          <w:p w14:paraId="3DF0233F">
            <w:pPr>
              <w:widowControl/>
              <w:spacing w:line="240" w:lineRule="exact"/>
              <w:jc w:val="center"/>
              <w:rPr>
                <w:rFonts w:ascii="宋体" w:hAnsi="宋体" w:cs="宋体"/>
                <w:kern w:val="0"/>
                <w:sz w:val="18"/>
                <w:szCs w:val="18"/>
              </w:rPr>
            </w:pPr>
            <w:r>
              <w:rPr>
                <w:rFonts w:hint="eastAsia" w:ascii="宋体" w:hAnsi="宋体" w:cs="宋体"/>
                <w:kern w:val="0"/>
                <w:sz w:val="18"/>
                <w:szCs w:val="18"/>
              </w:rPr>
              <w:t>原始凭证</w:t>
            </w:r>
          </w:p>
        </w:tc>
      </w:tr>
      <w:tr w14:paraId="3396C693">
        <w:tblPrEx>
          <w:tblCellMar>
            <w:top w:w="0" w:type="dxa"/>
            <w:left w:w="108" w:type="dxa"/>
            <w:bottom w:w="0" w:type="dxa"/>
            <w:right w:w="108" w:type="dxa"/>
          </w:tblCellMar>
        </w:tblPrEx>
        <w:trPr>
          <w:trHeight w:val="461" w:hRule="atLeast"/>
          <w:jc w:val="center"/>
        </w:trPr>
        <w:tc>
          <w:tcPr>
            <w:tcW w:w="7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130912">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3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4FC58A">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社会效益指标</w:t>
            </w:r>
          </w:p>
        </w:tc>
        <w:tc>
          <w:tcPr>
            <w:tcW w:w="2234" w:type="dxa"/>
            <w:tcBorders>
              <w:top w:val="single" w:color="auto" w:sz="4" w:space="0"/>
              <w:left w:val="nil"/>
              <w:bottom w:val="single" w:color="auto" w:sz="4" w:space="0"/>
              <w:right w:val="single" w:color="auto" w:sz="4" w:space="0"/>
            </w:tcBorders>
            <w:shd w:val="clear" w:color="auto" w:fill="auto"/>
            <w:vAlign w:val="center"/>
          </w:tcPr>
          <w:p w14:paraId="2A5A1C58">
            <w:pPr>
              <w:widowControl/>
              <w:spacing w:line="240" w:lineRule="exact"/>
              <w:jc w:val="center"/>
              <w:rPr>
                <w:rFonts w:ascii="宋体" w:hAnsi="宋体" w:cs="宋体"/>
                <w:kern w:val="0"/>
                <w:sz w:val="18"/>
                <w:szCs w:val="18"/>
              </w:rPr>
            </w:pPr>
            <w:r>
              <w:rPr>
                <w:rFonts w:hint="eastAsia" w:ascii="宋体" w:hAnsi="宋体" w:cs="宋体"/>
                <w:kern w:val="0"/>
                <w:sz w:val="18"/>
                <w:szCs w:val="18"/>
              </w:rPr>
              <w:t>规范我县公务用车管理</w:t>
            </w:r>
          </w:p>
        </w:tc>
        <w:tc>
          <w:tcPr>
            <w:tcW w:w="866" w:type="dxa"/>
            <w:tcBorders>
              <w:top w:val="single" w:color="auto" w:sz="4" w:space="0"/>
              <w:left w:val="nil"/>
              <w:bottom w:val="single" w:color="auto" w:sz="4" w:space="0"/>
              <w:right w:val="single" w:color="auto" w:sz="4" w:space="0"/>
            </w:tcBorders>
            <w:shd w:val="clear" w:color="auto" w:fill="auto"/>
            <w:vAlign w:val="center"/>
          </w:tcPr>
          <w:p w14:paraId="5DFE344F">
            <w:pPr>
              <w:widowControl/>
              <w:spacing w:line="240" w:lineRule="exact"/>
              <w:jc w:val="center"/>
              <w:rPr>
                <w:rFonts w:ascii="宋体" w:hAnsi="宋体" w:cs="宋体"/>
                <w:kern w:val="0"/>
                <w:sz w:val="18"/>
                <w:szCs w:val="18"/>
              </w:rPr>
            </w:pPr>
            <w:r>
              <w:rPr>
                <w:rFonts w:hint="eastAsia" w:ascii="宋体" w:hAnsi="宋体" w:cs="宋体"/>
                <w:kern w:val="0"/>
                <w:sz w:val="18"/>
                <w:szCs w:val="18"/>
              </w:rPr>
              <w:t>有效规范</w:t>
            </w:r>
          </w:p>
        </w:tc>
        <w:tc>
          <w:tcPr>
            <w:tcW w:w="1041" w:type="dxa"/>
            <w:tcBorders>
              <w:top w:val="single" w:color="auto" w:sz="4" w:space="0"/>
              <w:left w:val="nil"/>
              <w:bottom w:val="single" w:color="auto" w:sz="4" w:space="0"/>
              <w:right w:val="single" w:color="auto" w:sz="4" w:space="0"/>
            </w:tcBorders>
            <w:shd w:val="clear" w:color="auto" w:fill="auto"/>
            <w:vAlign w:val="center"/>
          </w:tcPr>
          <w:p w14:paraId="7C299A74">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single" w:color="auto" w:sz="4" w:space="0"/>
              <w:left w:val="nil"/>
              <w:bottom w:val="single" w:color="auto" w:sz="4" w:space="0"/>
              <w:right w:val="single" w:color="auto" w:sz="4" w:space="0"/>
            </w:tcBorders>
            <w:shd w:val="clear" w:color="auto" w:fill="auto"/>
            <w:vAlign w:val="center"/>
          </w:tcPr>
          <w:p w14:paraId="63175996">
            <w:pPr>
              <w:widowControl/>
              <w:spacing w:line="240" w:lineRule="exact"/>
              <w:jc w:val="center"/>
              <w:rPr>
                <w:rFonts w:ascii="宋体" w:hAnsi="宋体" w:cs="宋体"/>
                <w:kern w:val="0"/>
                <w:sz w:val="18"/>
                <w:szCs w:val="18"/>
              </w:rPr>
            </w:pPr>
            <w:r>
              <w:rPr>
                <w:rFonts w:hint="eastAsia" w:ascii="宋体" w:hAnsi="宋体" w:cs="宋体"/>
                <w:kern w:val="0"/>
                <w:sz w:val="18"/>
                <w:szCs w:val="18"/>
              </w:rPr>
              <w:t>有效规范</w:t>
            </w:r>
          </w:p>
        </w:tc>
        <w:tc>
          <w:tcPr>
            <w:tcW w:w="911" w:type="dxa"/>
            <w:tcBorders>
              <w:top w:val="single" w:color="auto" w:sz="4" w:space="0"/>
              <w:left w:val="nil"/>
              <w:bottom w:val="single" w:color="auto" w:sz="4" w:space="0"/>
              <w:right w:val="single" w:color="auto" w:sz="4" w:space="0"/>
            </w:tcBorders>
            <w:shd w:val="clear" w:color="auto" w:fill="auto"/>
            <w:vAlign w:val="center"/>
          </w:tcPr>
          <w:p w14:paraId="11D4BCAA">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205" w:type="dxa"/>
            <w:tcBorders>
              <w:top w:val="single" w:color="auto" w:sz="4" w:space="0"/>
              <w:left w:val="nil"/>
              <w:bottom w:val="single" w:color="auto" w:sz="4" w:space="0"/>
              <w:right w:val="single" w:color="auto" w:sz="4" w:space="0"/>
            </w:tcBorders>
            <w:shd w:val="clear" w:color="auto" w:fill="auto"/>
            <w:vAlign w:val="center"/>
          </w:tcPr>
          <w:p w14:paraId="29569230">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1150" w:type="dxa"/>
            <w:tcBorders>
              <w:top w:val="single" w:color="auto" w:sz="4" w:space="0"/>
              <w:left w:val="nil"/>
              <w:bottom w:val="single" w:color="auto" w:sz="4" w:space="0"/>
              <w:right w:val="single" w:color="auto" w:sz="4" w:space="0"/>
            </w:tcBorders>
            <w:shd w:val="clear" w:color="auto" w:fill="auto"/>
            <w:vAlign w:val="center"/>
          </w:tcPr>
          <w:p w14:paraId="7932F966">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r w14:paraId="083B2A8B">
        <w:tblPrEx>
          <w:tblCellMar>
            <w:top w:w="0" w:type="dxa"/>
            <w:left w:w="108" w:type="dxa"/>
            <w:bottom w:w="0" w:type="dxa"/>
            <w:right w:w="108" w:type="dxa"/>
          </w:tblCellMar>
        </w:tblPrEx>
        <w:trPr>
          <w:trHeight w:val="461" w:hRule="atLeast"/>
          <w:jc w:val="center"/>
        </w:trPr>
        <w:tc>
          <w:tcPr>
            <w:tcW w:w="732" w:type="dxa"/>
            <w:vMerge w:val="continue"/>
            <w:tcBorders>
              <w:top w:val="single" w:color="auto" w:sz="4" w:space="0"/>
              <w:left w:val="single" w:color="auto" w:sz="4" w:space="0"/>
              <w:bottom w:val="single" w:color="auto" w:sz="4" w:space="0"/>
              <w:right w:val="single" w:color="auto" w:sz="4" w:space="0"/>
            </w:tcBorders>
            <w:vAlign w:val="center"/>
          </w:tcPr>
          <w:p w14:paraId="3A4CCD72">
            <w:pPr>
              <w:widowControl/>
              <w:spacing w:line="240" w:lineRule="exact"/>
              <w:jc w:val="center"/>
              <w:rPr>
                <w:rFonts w:ascii="宋体" w:hAnsi="宋体" w:cs="宋体"/>
                <w:kern w:val="0"/>
                <w:sz w:val="18"/>
                <w:szCs w:val="18"/>
              </w:rPr>
            </w:pPr>
          </w:p>
        </w:tc>
        <w:tc>
          <w:tcPr>
            <w:tcW w:w="1325" w:type="dxa"/>
            <w:vMerge w:val="continue"/>
            <w:tcBorders>
              <w:top w:val="single" w:color="auto" w:sz="4" w:space="0"/>
              <w:left w:val="single" w:color="auto" w:sz="4" w:space="0"/>
              <w:bottom w:val="single" w:color="auto" w:sz="4" w:space="0"/>
              <w:right w:val="single" w:color="auto" w:sz="4" w:space="0"/>
            </w:tcBorders>
            <w:vAlign w:val="center"/>
          </w:tcPr>
          <w:p w14:paraId="2F72524D">
            <w:pPr>
              <w:widowControl/>
              <w:spacing w:line="240" w:lineRule="exact"/>
              <w:jc w:val="center"/>
              <w:rPr>
                <w:rFonts w:ascii="宋体" w:hAnsi="宋体" w:cs="宋体"/>
                <w:kern w:val="0"/>
                <w:sz w:val="18"/>
                <w:szCs w:val="18"/>
              </w:rPr>
            </w:pPr>
          </w:p>
        </w:tc>
        <w:tc>
          <w:tcPr>
            <w:tcW w:w="2234" w:type="dxa"/>
            <w:tcBorders>
              <w:top w:val="nil"/>
              <w:left w:val="nil"/>
              <w:bottom w:val="single" w:color="auto" w:sz="4" w:space="0"/>
              <w:right w:val="single" w:color="auto" w:sz="4" w:space="0"/>
            </w:tcBorders>
            <w:shd w:val="clear" w:color="auto" w:fill="auto"/>
            <w:vAlign w:val="center"/>
          </w:tcPr>
          <w:p w14:paraId="4FCC1D2D">
            <w:pPr>
              <w:widowControl/>
              <w:spacing w:line="240" w:lineRule="exact"/>
              <w:jc w:val="center"/>
              <w:rPr>
                <w:rFonts w:ascii="宋体" w:hAnsi="宋体" w:cs="宋体"/>
                <w:kern w:val="0"/>
                <w:sz w:val="18"/>
                <w:szCs w:val="18"/>
              </w:rPr>
            </w:pPr>
            <w:r>
              <w:rPr>
                <w:rFonts w:hint="eastAsia" w:ascii="宋体" w:hAnsi="宋体" w:cs="宋体"/>
                <w:kern w:val="0"/>
                <w:sz w:val="18"/>
                <w:szCs w:val="18"/>
              </w:rPr>
              <w:t>提升办公用房管理水平</w:t>
            </w:r>
          </w:p>
        </w:tc>
        <w:tc>
          <w:tcPr>
            <w:tcW w:w="866" w:type="dxa"/>
            <w:tcBorders>
              <w:top w:val="nil"/>
              <w:left w:val="nil"/>
              <w:bottom w:val="single" w:color="auto" w:sz="4" w:space="0"/>
              <w:right w:val="single" w:color="auto" w:sz="4" w:space="0"/>
            </w:tcBorders>
            <w:shd w:val="clear" w:color="auto" w:fill="auto"/>
            <w:vAlign w:val="center"/>
          </w:tcPr>
          <w:p w14:paraId="648832F1">
            <w:pPr>
              <w:widowControl/>
              <w:spacing w:line="240" w:lineRule="exact"/>
              <w:jc w:val="center"/>
              <w:rPr>
                <w:rFonts w:ascii="宋体" w:hAnsi="宋体" w:cs="宋体"/>
                <w:kern w:val="0"/>
                <w:sz w:val="18"/>
                <w:szCs w:val="18"/>
              </w:rPr>
            </w:pPr>
            <w:r>
              <w:rPr>
                <w:rFonts w:hint="eastAsia" w:ascii="宋体" w:hAnsi="宋体" w:cs="宋体"/>
                <w:kern w:val="0"/>
                <w:sz w:val="18"/>
                <w:szCs w:val="18"/>
              </w:rPr>
              <w:t>有效提升</w:t>
            </w:r>
          </w:p>
        </w:tc>
        <w:tc>
          <w:tcPr>
            <w:tcW w:w="1041" w:type="dxa"/>
            <w:tcBorders>
              <w:top w:val="nil"/>
              <w:left w:val="nil"/>
              <w:bottom w:val="single" w:color="auto" w:sz="4" w:space="0"/>
              <w:right w:val="single" w:color="auto" w:sz="4" w:space="0"/>
            </w:tcBorders>
            <w:shd w:val="clear" w:color="auto" w:fill="auto"/>
            <w:vAlign w:val="center"/>
          </w:tcPr>
          <w:p w14:paraId="58174175">
            <w:pPr>
              <w:widowControl/>
              <w:spacing w:line="240" w:lineRule="exact"/>
              <w:jc w:val="center"/>
              <w:rPr>
                <w:rFonts w:ascii="宋体" w:hAnsi="宋体" w:cs="宋体"/>
                <w:kern w:val="0"/>
                <w:sz w:val="18"/>
                <w:szCs w:val="18"/>
              </w:rPr>
            </w:pPr>
            <w:r>
              <w:rPr>
                <w:rFonts w:hint="eastAsia" w:ascii="宋体" w:hAnsi="宋体" w:cs="宋体"/>
                <w:kern w:val="0"/>
                <w:sz w:val="18"/>
                <w:szCs w:val="18"/>
              </w:rPr>
              <w:t>计划标准</w:t>
            </w:r>
          </w:p>
        </w:tc>
        <w:tc>
          <w:tcPr>
            <w:tcW w:w="933" w:type="dxa"/>
            <w:tcBorders>
              <w:top w:val="nil"/>
              <w:left w:val="nil"/>
              <w:bottom w:val="single" w:color="auto" w:sz="4" w:space="0"/>
              <w:right w:val="single" w:color="auto" w:sz="4" w:space="0"/>
            </w:tcBorders>
            <w:shd w:val="clear" w:color="auto" w:fill="auto"/>
            <w:vAlign w:val="center"/>
          </w:tcPr>
          <w:p w14:paraId="0F3713A7">
            <w:pPr>
              <w:widowControl/>
              <w:spacing w:line="240" w:lineRule="exact"/>
              <w:jc w:val="center"/>
              <w:rPr>
                <w:rFonts w:ascii="宋体" w:hAnsi="宋体" w:cs="宋体"/>
                <w:kern w:val="0"/>
                <w:sz w:val="18"/>
                <w:szCs w:val="18"/>
              </w:rPr>
            </w:pPr>
            <w:r>
              <w:rPr>
                <w:rFonts w:hint="eastAsia" w:ascii="宋体" w:hAnsi="宋体" w:cs="宋体"/>
                <w:kern w:val="0"/>
                <w:sz w:val="18"/>
                <w:szCs w:val="18"/>
              </w:rPr>
              <w:t>有效提升</w:t>
            </w:r>
          </w:p>
        </w:tc>
        <w:tc>
          <w:tcPr>
            <w:tcW w:w="911" w:type="dxa"/>
            <w:tcBorders>
              <w:top w:val="nil"/>
              <w:left w:val="nil"/>
              <w:bottom w:val="single" w:color="auto" w:sz="4" w:space="0"/>
              <w:right w:val="single" w:color="auto" w:sz="4" w:space="0"/>
            </w:tcBorders>
            <w:shd w:val="clear" w:color="auto" w:fill="auto"/>
            <w:vAlign w:val="center"/>
          </w:tcPr>
          <w:p w14:paraId="4EF9A198">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205" w:type="dxa"/>
            <w:tcBorders>
              <w:top w:val="nil"/>
              <w:left w:val="nil"/>
              <w:bottom w:val="single" w:color="auto" w:sz="4" w:space="0"/>
              <w:right w:val="single" w:color="auto" w:sz="4" w:space="0"/>
            </w:tcBorders>
            <w:shd w:val="clear" w:color="auto" w:fill="auto"/>
            <w:vAlign w:val="center"/>
          </w:tcPr>
          <w:p w14:paraId="59B91956">
            <w:pPr>
              <w:widowControl/>
              <w:spacing w:line="240" w:lineRule="exact"/>
              <w:jc w:val="center"/>
              <w:rPr>
                <w:rFonts w:ascii="宋体" w:hAnsi="宋体" w:cs="宋体"/>
                <w:kern w:val="0"/>
                <w:sz w:val="18"/>
                <w:szCs w:val="18"/>
              </w:rPr>
            </w:pPr>
            <w:r>
              <w:rPr>
                <w:rFonts w:hint="eastAsia" w:ascii="宋体" w:hAnsi="宋体" w:cs="宋体"/>
                <w:kern w:val="0"/>
                <w:sz w:val="18"/>
                <w:szCs w:val="18"/>
              </w:rPr>
              <w:t>按评判等级赋分</w:t>
            </w:r>
          </w:p>
        </w:tc>
        <w:tc>
          <w:tcPr>
            <w:tcW w:w="1150" w:type="dxa"/>
            <w:tcBorders>
              <w:top w:val="nil"/>
              <w:left w:val="nil"/>
              <w:bottom w:val="single" w:color="auto" w:sz="4" w:space="0"/>
              <w:right w:val="single" w:color="auto" w:sz="4" w:space="0"/>
            </w:tcBorders>
            <w:shd w:val="clear" w:color="auto" w:fill="auto"/>
            <w:vAlign w:val="center"/>
          </w:tcPr>
          <w:p w14:paraId="2D0DDF45">
            <w:pPr>
              <w:widowControl/>
              <w:spacing w:line="240" w:lineRule="exact"/>
              <w:jc w:val="center"/>
              <w:rPr>
                <w:rFonts w:ascii="宋体" w:hAnsi="宋体" w:cs="宋体"/>
                <w:kern w:val="0"/>
                <w:sz w:val="18"/>
                <w:szCs w:val="18"/>
              </w:rPr>
            </w:pPr>
            <w:r>
              <w:rPr>
                <w:rFonts w:hint="eastAsia" w:ascii="宋体" w:hAnsi="宋体" w:cs="宋体"/>
                <w:kern w:val="0"/>
                <w:sz w:val="18"/>
                <w:szCs w:val="18"/>
              </w:rPr>
              <w:t>工作资料</w:t>
            </w:r>
          </w:p>
        </w:tc>
      </w:tr>
    </w:tbl>
    <w:p w14:paraId="60DBCD1E">
      <w:pPr>
        <w:widowControl/>
        <w:jc w:val="center"/>
        <w:rPr>
          <w:rFonts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805"/>
        <w:gridCol w:w="1275"/>
        <w:gridCol w:w="1980"/>
        <w:gridCol w:w="1060"/>
        <w:gridCol w:w="1100"/>
        <w:gridCol w:w="940"/>
        <w:gridCol w:w="920"/>
        <w:gridCol w:w="1000"/>
        <w:gridCol w:w="1120"/>
      </w:tblGrid>
      <w:tr w14:paraId="4BD755C9">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B58E1B2">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C0D975A">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F02DE0F">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3FECBF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74307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474E841">
            <w:pPr>
              <w:widowControl/>
              <w:jc w:val="center"/>
              <w:rPr>
                <w:rFonts w:ascii="宋体" w:hAnsi="宋体" w:cs="宋体"/>
                <w:kern w:val="0"/>
                <w:sz w:val="18"/>
                <w:szCs w:val="18"/>
              </w:rPr>
            </w:pPr>
            <w:r>
              <w:rPr>
                <w:rFonts w:hint="eastAsia" w:ascii="宋体" w:hAnsi="宋体" w:cs="宋体"/>
                <w:kern w:val="0"/>
                <w:sz w:val="18"/>
                <w:szCs w:val="18"/>
              </w:rPr>
              <w:t>托克逊县机关事务服务中心</w:t>
            </w:r>
          </w:p>
        </w:tc>
      </w:tr>
      <w:tr w14:paraId="07AF597C">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E3D86F">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FF31760">
            <w:pPr>
              <w:widowControl/>
              <w:jc w:val="center"/>
              <w:rPr>
                <w:rFonts w:ascii="宋体" w:hAnsi="宋体" w:cs="宋体"/>
                <w:kern w:val="0"/>
                <w:sz w:val="18"/>
                <w:szCs w:val="18"/>
              </w:rPr>
            </w:pPr>
            <w:r>
              <w:rPr>
                <w:rFonts w:hint="eastAsia" w:ascii="宋体" w:hAnsi="宋体" w:cs="宋体"/>
                <w:kern w:val="0"/>
                <w:sz w:val="18"/>
                <w:szCs w:val="18"/>
              </w:rPr>
              <w:t>公务接待项目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BD4C438">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C788C69">
            <w:pPr>
              <w:widowControl/>
              <w:jc w:val="center"/>
              <w:rPr>
                <w:rFonts w:ascii="宋体" w:hAnsi="宋体" w:cs="宋体"/>
                <w:kern w:val="0"/>
                <w:sz w:val="18"/>
                <w:szCs w:val="18"/>
              </w:rPr>
            </w:pPr>
            <w:r>
              <w:rPr>
                <w:rFonts w:hint="eastAsia" w:ascii="宋体" w:hAnsi="宋体" w:cs="宋体"/>
                <w:kern w:val="0"/>
                <w:sz w:val="18"/>
                <w:szCs w:val="18"/>
              </w:rPr>
              <w:t>杨涛</w:t>
            </w:r>
          </w:p>
        </w:tc>
      </w:tr>
      <w:tr w14:paraId="53B25DE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08AC81">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00CED57E">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9E0E35F">
            <w:pPr>
              <w:widowControl/>
              <w:jc w:val="center"/>
              <w:rPr>
                <w:rFonts w:ascii="宋体" w:hAnsi="宋体" w:cs="宋体"/>
                <w:kern w:val="0"/>
                <w:sz w:val="18"/>
                <w:szCs w:val="18"/>
              </w:rPr>
            </w:pPr>
            <w:r>
              <w:rPr>
                <w:rFonts w:hint="eastAsia" w:ascii="宋体" w:hAnsi="宋体" w:cs="宋体"/>
                <w:kern w:val="0"/>
                <w:sz w:val="18"/>
                <w:szCs w:val="18"/>
              </w:rPr>
              <w:t>60.00</w:t>
            </w:r>
          </w:p>
        </w:tc>
        <w:tc>
          <w:tcPr>
            <w:tcW w:w="1100" w:type="dxa"/>
            <w:tcBorders>
              <w:top w:val="nil"/>
              <w:left w:val="nil"/>
              <w:bottom w:val="single" w:color="auto" w:sz="4" w:space="0"/>
              <w:right w:val="single" w:color="auto" w:sz="4" w:space="0"/>
            </w:tcBorders>
            <w:shd w:val="clear" w:color="auto" w:fill="auto"/>
            <w:vAlign w:val="center"/>
          </w:tcPr>
          <w:p w14:paraId="637F6783">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9B2F42E">
            <w:pPr>
              <w:widowControl/>
              <w:jc w:val="center"/>
              <w:rPr>
                <w:rFonts w:ascii="宋体" w:hAnsi="宋体" w:cs="宋体"/>
                <w:kern w:val="0"/>
                <w:sz w:val="18"/>
                <w:szCs w:val="18"/>
              </w:rPr>
            </w:pPr>
            <w:r>
              <w:rPr>
                <w:rFonts w:hint="eastAsia" w:ascii="宋体" w:hAnsi="宋体" w:cs="宋体"/>
                <w:kern w:val="0"/>
                <w:sz w:val="18"/>
                <w:szCs w:val="18"/>
              </w:rPr>
              <w:t>60.00</w:t>
            </w:r>
          </w:p>
        </w:tc>
        <w:tc>
          <w:tcPr>
            <w:tcW w:w="920" w:type="dxa"/>
            <w:tcBorders>
              <w:top w:val="nil"/>
              <w:left w:val="nil"/>
              <w:bottom w:val="single" w:color="auto" w:sz="4" w:space="0"/>
              <w:right w:val="single" w:color="auto" w:sz="4" w:space="0"/>
            </w:tcBorders>
            <w:shd w:val="clear" w:color="auto" w:fill="auto"/>
            <w:vAlign w:val="center"/>
          </w:tcPr>
          <w:p w14:paraId="514E53F0">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4F7061D">
            <w:pPr>
              <w:widowControl/>
              <w:jc w:val="center"/>
              <w:rPr>
                <w:rFonts w:ascii="宋体" w:hAnsi="宋体" w:cs="宋体"/>
                <w:kern w:val="0"/>
                <w:sz w:val="18"/>
                <w:szCs w:val="18"/>
              </w:rPr>
            </w:pPr>
            <w:r>
              <w:rPr>
                <w:rFonts w:hint="eastAsia" w:ascii="宋体" w:hAnsi="宋体" w:cs="宋体"/>
                <w:kern w:val="0"/>
                <w:sz w:val="18"/>
                <w:szCs w:val="18"/>
              </w:rPr>
              <w:t>0.00</w:t>
            </w:r>
          </w:p>
        </w:tc>
      </w:tr>
      <w:tr w14:paraId="563DC6C8">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C938D0">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4E9571DB">
            <w:pPr>
              <w:widowControl/>
              <w:jc w:val="left"/>
              <w:rPr>
                <w:rFonts w:ascii="宋体" w:hAnsi="宋体" w:cs="宋体"/>
                <w:kern w:val="0"/>
                <w:sz w:val="18"/>
                <w:szCs w:val="18"/>
              </w:rPr>
            </w:pPr>
            <w:r>
              <w:rPr>
                <w:rFonts w:hint="eastAsia" w:ascii="宋体" w:hAnsi="宋体" w:cs="宋体"/>
                <w:kern w:val="0"/>
                <w:sz w:val="18"/>
                <w:szCs w:val="18"/>
              </w:rPr>
              <w:t>1.负责全县公务接待服务工作，接待人数4000人以上，保障接待工作顺利完成；</w:t>
            </w:r>
            <w:r>
              <w:rPr>
                <w:rFonts w:hint="eastAsia" w:ascii="宋体" w:hAnsi="宋体" w:cs="宋体"/>
                <w:kern w:val="0"/>
                <w:sz w:val="18"/>
                <w:szCs w:val="18"/>
              </w:rPr>
              <w:br w:type="textWrapping"/>
            </w:r>
            <w:r>
              <w:rPr>
                <w:rFonts w:hint="eastAsia" w:ascii="宋体" w:hAnsi="宋体" w:cs="宋体"/>
                <w:kern w:val="0"/>
                <w:sz w:val="18"/>
                <w:szCs w:val="18"/>
              </w:rPr>
              <w:t>2.承办县重大活动和召开大型会议的接待服务工作，承接重大次数5次，场地一般接待次数约200次，保障我县重大活动和召开大型会议的顺利进行，有效保障公共政务服务，促进合作和交流。</w:t>
            </w:r>
          </w:p>
        </w:tc>
      </w:tr>
      <w:tr w14:paraId="6775C2D5">
        <w:tblPrEx>
          <w:tblCellMar>
            <w:top w:w="0" w:type="dxa"/>
            <w:left w:w="108" w:type="dxa"/>
            <w:bottom w:w="0" w:type="dxa"/>
            <w:right w:w="108" w:type="dxa"/>
          </w:tblCellMar>
        </w:tblPrEx>
        <w:trPr>
          <w:trHeight w:val="520" w:hRule="atLeast"/>
          <w:jc w:val="center"/>
        </w:trPr>
        <w:tc>
          <w:tcPr>
            <w:tcW w:w="805" w:type="dxa"/>
            <w:tcBorders>
              <w:top w:val="nil"/>
              <w:left w:val="single" w:color="auto" w:sz="4" w:space="0"/>
              <w:bottom w:val="single" w:color="auto" w:sz="4" w:space="0"/>
              <w:right w:val="single" w:color="auto" w:sz="4" w:space="0"/>
            </w:tcBorders>
            <w:shd w:val="clear" w:color="auto" w:fill="auto"/>
            <w:vAlign w:val="center"/>
          </w:tcPr>
          <w:p w14:paraId="1AFFD9E6">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75" w:type="dxa"/>
            <w:tcBorders>
              <w:top w:val="nil"/>
              <w:left w:val="nil"/>
              <w:bottom w:val="single" w:color="auto" w:sz="4" w:space="0"/>
              <w:right w:val="single" w:color="auto" w:sz="4" w:space="0"/>
            </w:tcBorders>
            <w:shd w:val="clear" w:color="auto" w:fill="auto"/>
            <w:vAlign w:val="center"/>
          </w:tcPr>
          <w:p w14:paraId="64570DF7">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ABFAC85">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64A6AD2">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FF0C18D">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23DE7BC">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BEFE2E6">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7CE075F5">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A1A2121">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368154D">
        <w:tblPrEx>
          <w:tblCellMar>
            <w:top w:w="0" w:type="dxa"/>
            <w:left w:w="108" w:type="dxa"/>
            <w:bottom w:w="0" w:type="dxa"/>
            <w:right w:w="108" w:type="dxa"/>
          </w:tblCellMar>
        </w:tblPrEx>
        <w:trPr>
          <w:trHeight w:val="520" w:hRule="atLeast"/>
          <w:jc w:val="center"/>
        </w:trPr>
        <w:tc>
          <w:tcPr>
            <w:tcW w:w="805" w:type="dxa"/>
            <w:vMerge w:val="restart"/>
            <w:tcBorders>
              <w:top w:val="nil"/>
              <w:left w:val="single" w:color="auto" w:sz="4" w:space="0"/>
              <w:bottom w:val="single" w:color="auto" w:sz="4" w:space="0"/>
              <w:right w:val="single" w:color="auto" w:sz="4" w:space="0"/>
            </w:tcBorders>
            <w:shd w:val="clear" w:color="auto" w:fill="auto"/>
            <w:vAlign w:val="center"/>
          </w:tcPr>
          <w:p w14:paraId="2BC04909">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75" w:type="dxa"/>
            <w:vMerge w:val="restart"/>
            <w:tcBorders>
              <w:top w:val="nil"/>
              <w:left w:val="single" w:color="auto" w:sz="4" w:space="0"/>
              <w:bottom w:val="single" w:color="000000" w:sz="4" w:space="0"/>
              <w:right w:val="single" w:color="auto" w:sz="4" w:space="0"/>
            </w:tcBorders>
            <w:shd w:val="clear" w:color="auto" w:fill="auto"/>
            <w:vAlign w:val="center"/>
          </w:tcPr>
          <w:p w14:paraId="0ABEA81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F42B785">
            <w:pPr>
              <w:widowControl/>
              <w:jc w:val="center"/>
              <w:rPr>
                <w:rFonts w:ascii="宋体" w:hAnsi="宋体" w:cs="宋体"/>
                <w:kern w:val="0"/>
                <w:sz w:val="18"/>
                <w:szCs w:val="18"/>
              </w:rPr>
            </w:pPr>
            <w:r>
              <w:rPr>
                <w:rFonts w:hint="eastAsia" w:ascii="宋体" w:hAnsi="宋体" w:cs="宋体"/>
                <w:kern w:val="0"/>
                <w:sz w:val="18"/>
                <w:szCs w:val="18"/>
              </w:rPr>
              <w:t>公务接待人次</w:t>
            </w:r>
          </w:p>
        </w:tc>
        <w:tc>
          <w:tcPr>
            <w:tcW w:w="1060" w:type="dxa"/>
            <w:tcBorders>
              <w:top w:val="nil"/>
              <w:left w:val="nil"/>
              <w:bottom w:val="single" w:color="auto" w:sz="4" w:space="0"/>
              <w:right w:val="single" w:color="auto" w:sz="4" w:space="0"/>
            </w:tcBorders>
            <w:shd w:val="clear" w:color="auto" w:fill="auto"/>
            <w:vAlign w:val="center"/>
          </w:tcPr>
          <w:p w14:paraId="4D874241">
            <w:pPr>
              <w:widowControl/>
              <w:jc w:val="center"/>
              <w:rPr>
                <w:rFonts w:ascii="宋体" w:hAnsi="宋体" w:cs="宋体"/>
                <w:kern w:val="0"/>
                <w:sz w:val="18"/>
                <w:szCs w:val="18"/>
              </w:rPr>
            </w:pPr>
            <w:r>
              <w:rPr>
                <w:rFonts w:hint="eastAsia" w:ascii="宋体" w:hAnsi="宋体" w:cs="宋体"/>
                <w:kern w:val="0"/>
                <w:sz w:val="18"/>
                <w:szCs w:val="18"/>
              </w:rPr>
              <w:t>≥4000人次</w:t>
            </w:r>
          </w:p>
        </w:tc>
        <w:tc>
          <w:tcPr>
            <w:tcW w:w="1100" w:type="dxa"/>
            <w:tcBorders>
              <w:top w:val="nil"/>
              <w:left w:val="nil"/>
              <w:bottom w:val="single" w:color="auto" w:sz="4" w:space="0"/>
              <w:right w:val="single" w:color="auto" w:sz="4" w:space="0"/>
            </w:tcBorders>
            <w:shd w:val="clear" w:color="auto" w:fill="auto"/>
            <w:vAlign w:val="center"/>
          </w:tcPr>
          <w:p w14:paraId="5905A8C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927D898">
            <w:pPr>
              <w:widowControl/>
              <w:jc w:val="center"/>
              <w:rPr>
                <w:rFonts w:ascii="宋体" w:hAnsi="宋体" w:cs="宋体"/>
                <w:kern w:val="0"/>
                <w:sz w:val="18"/>
                <w:szCs w:val="18"/>
              </w:rPr>
            </w:pPr>
            <w:r>
              <w:rPr>
                <w:rFonts w:hint="eastAsia" w:ascii="宋体" w:hAnsi="宋体" w:cs="宋体"/>
                <w:kern w:val="0"/>
                <w:sz w:val="18"/>
                <w:szCs w:val="18"/>
              </w:rPr>
              <w:t>2600人次</w:t>
            </w:r>
          </w:p>
        </w:tc>
        <w:tc>
          <w:tcPr>
            <w:tcW w:w="920" w:type="dxa"/>
            <w:tcBorders>
              <w:top w:val="nil"/>
              <w:left w:val="nil"/>
              <w:bottom w:val="single" w:color="auto" w:sz="4" w:space="0"/>
              <w:right w:val="single" w:color="auto" w:sz="4" w:space="0"/>
            </w:tcBorders>
            <w:shd w:val="clear" w:color="auto" w:fill="auto"/>
            <w:vAlign w:val="center"/>
          </w:tcPr>
          <w:p w14:paraId="18AD08F3">
            <w:pPr>
              <w:widowControl/>
              <w:jc w:val="center"/>
              <w:rPr>
                <w:rFonts w:ascii="宋体" w:hAnsi="宋体" w:cs="宋体"/>
                <w:kern w:val="0"/>
                <w:sz w:val="18"/>
                <w:szCs w:val="18"/>
              </w:rPr>
            </w:pPr>
            <w:r>
              <w:rPr>
                <w:rFonts w:hint="eastAsia" w:ascii="宋体" w:hAnsi="宋体" w:cs="宋体"/>
                <w:kern w:val="0"/>
                <w:sz w:val="18"/>
                <w:szCs w:val="18"/>
              </w:rPr>
              <w:t>9</w:t>
            </w:r>
          </w:p>
        </w:tc>
        <w:tc>
          <w:tcPr>
            <w:tcW w:w="1000" w:type="dxa"/>
            <w:tcBorders>
              <w:top w:val="nil"/>
              <w:left w:val="nil"/>
              <w:bottom w:val="single" w:color="auto" w:sz="4" w:space="0"/>
              <w:right w:val="single" w:color="auto" w:sz="4" w:space="0"/>
            </w:tcBorders>
            <w:shd w:val="clear" w:color="auto" w:fill="auto"/>
            <w:vAlign w:val="center"/>
          </w:tcPr>
          <w:p w14:paraId="413D21E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14B5E2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09C9D59">
        <w:tblPrEx>
          <w:tblCellMar>
            <w:top w:w="0" w:type="dxa"/>
            <w:left w:w="108" w:type="dxa"/>
            <w:bottom w:w="0" w:type="dxa"/>
            <w:right w:w="108" w:type="dxa"/>
          </w:tblCellMar>
        </w:tblPrEx>
        <w:trPr>
          <w:trHeight w:val="520" w:hRule="atLeast"/>
          <w:jc w:val="center"/>
        </w:trPr>
        <w:tc>
          <w:tcPr>
            <w:tcW w:w="805" w:type="dxa"/>
            <w:vMerge w:val="continue"/>
            <w:tcBorders>
              <w:top w:val="nil"/>
              <w:left w:val="single" w:color="auto" w:sz="4" w:space="0"/>
              <w:bottom w:val="single" w:color="auto" w:sz="4" w:space="0"/>
              <w:right w:val="single" w:color="auto" w:sz="4" w:space="0"/>
            </w:tcBorders>
            <w:vAlign w:val="center"/>
          </w:tcPr>
          <w:p w14:paraId="6B05EC9C">
            <w:pPr>
              <w:widowControl/>
              <w:jc w:val="center"/>
              <w:rPr>
                <w:rFonts w:ascii="宋体" w:hAnsi="宋体" w:cs="宋体"/>
                <w:kern w:val="0"/>
                <w:sz w:val="18"/>
                <w:szCs w:val="18"/>
              </w:rPr>
            </w:pPr>
          </w:p>
        </w:tc>
        <w:tc>
          <w:tcPr>
            <w:tcW w:w="1275" w:type="dxa"/>
            <w:vMerge w:val="continue"/>
            <w:tcBorders>
              <w:top w:val="nil"/>
              <w:left w:val="single" w:color="auto" w:sz="4" w:space="0"/>
              <w:bottom w:val="single" w:color="000000" w:sz="4" w:space="0"/>
              <w:right w:val="single" w:color="auto" w:sz="4" w:space="0"/>
            </w:tcBorders>
            <w:vAlign w:val="center"/>
          </w:tcPr>
          <w:p w14:paraId="5D52FB01">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3744994">
            <w:pPr>
              <w:widowControl/>
              <w:jc w:val="center"/>
              <w:rPr>
                <w:rFonts w:ascii="宋体" w:hAnsi="宋体" w:cs="宋体"/>
                <w:kern w:val="0"/>
                <w:sz w:val="18"/>
                <w:szCs w:val="18"/>
              </w:rPr>
            </w:pPr>
            <w:r>
              <w:rPr>
                <w:rFonts w:hint="eastAsia" w:ascii="宋体" w:hAnsi="宋体" w:cs="宋体"/>
                <w:kern w:val="0"/>
                <w:sz w:val="18"/>
                <w:szCs w:val="18"/>
              </w:rPr>
              <w:t>开展重大活动接待次数</w:t>
            </w:r>
          </w:p>
        </w:tc>
        <w:tc>
          <w:tcPr>
            <w:tcW w:w="1060" w:type="dxa"/>
            <w:tcBorders>
              <w:top w:val="nil"/>
              <w:left w:val="nil"/>
              <w:bottom w:val="single" w:color="auto" w:sz="4" w:space="0"/>
              <w:right w:val="single" w:color="auto" w:sz="4" w:space="0"/>
            </w:tcBorders>
            <w:shd w:val="clear" w:color="auto" w:fill="auto"/>
            <w:vAlign w:val="center"/>
          </w:tcPr>
          <w:p w14:paraId="2F37820B">
            <w:pPr>
              <w:widowControl/>
              <w:jc w:val="center"/>
              <w:rPr>
                <w:rFonts w:ascii="宋体" w:hAnsi="宋体" w:cs="宋体"/>
                <w:kern w:val="0"/>
                <w:sz w:val="18"/>
                <w:szCs w:val="18"/>
              </w:rPr>
            </w:pPr>
            <w:r>
              <w:rPr>
                <w:rFonts w:hint="eastAsia" w:ascii="宋体" w:hAnsi="宋体" w:cs="宋体"/>
                <w:kern w:val="0"/>
                <w:sz w:val="18"/>
                <w:szCs w:val="18"/>
              </w:rPr>
              <w:t>≥5次</w:t>
            </w:r>
          </w:p>
        </w:tc>
        <w:tc>
          <w:tcPr>
            <w:tcW w:w="1100" w:type="dxa"/>
            <w:tcBorders>
              <w:top w:val="nil"/>
              <w:left w:val="nil"/>
              <w:bottom w:val="single" w:color="auto" w:sz="4" w:space="0"/>
              <w:right w:val="single" w:color="auto" w:sz="4" w:space="0"/>
            </w:tcBorders>
            <w:shd w:val="clear" w:color="auto" w:fill="auto"/>
            <w:vAlign w:val="center"/>
          </w:tcPr>
          <w:p w14:paraId="7F849A36">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940" w:type="dxa"/>
            <w:tcBorders>
              <w:top w:val="nil"/>
              <w:left w:val="nil"/>
              <w:bottom w:val="single" w:color="auto" w:sz="4" w:space="0"/>
              <w:right w:val="single" w:color="auto" w:sz="4" w:space="0"/>
            </w:tcBorders>
            <w:shd w:val="clear" w:color="auto" w:fill="auto"/>
            <w:vAlign w:val="center"/>
          </w:tcPr>
          <w:p w14:paraId="1D1D0EFE">
            <w:pPr>
              <w:widowControl/>
              <w:jc w:val="center"/>
              <w:rPr>
                <w:rFonts w:ascii="宋体" w:hAnsi="宋体" w:cs="宋体"/>
                <w:kern w:val="0"/>
                <w:sz w:val="18"/>
                <w:szCs w:val="18"/>
              </w:rPr>
            </w:pPr>
            <w:r>
              <w:rPr>
                <w:rFonts w:hint="eastAsia" w:ascii="宋体" w:hAnsi="宋体" w:cs="宋体"/>
                <w:kern w:val="0"/>
                <w:sz w:val="18"/>
                <w:szCs w:val="18"/>
              </w:rPr>
              <w:t>5次</w:t>
            </w:r>
          </w:p>
        </w:tc>
        <w:tc>
          <w:tcPr>
            <w:tcW w:w="920" w:type="dxa"/>
            <w:tcBorders>
              <w:top w:val="nil"/>
              <w:left w:val="nil"/>
              <w:bottom w:val="single" w:color="auto" w:sz="4" w:space="0"/>
              <w:right w:val="single" w:color="auto" w:sz="4" w:space="0"/>
            </w:tcBorders>
            <w:shd w:val="clear" w:color="auto" w:fill="auto"/>
            <w:vAlign w:val="center"/>
          </w:tcPr>
          <w:p w14:paraId="7ED4E609">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4889D73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B121AD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E5D048B">
        <w:tblPrEx>
          <w:tblCellMar>
            <w:top w:w="0" w:type="dxa"/>
            <w:left w:w="108" w:type="dxa"/>
            <w:bottom w:w="0" w:type="dxa"/>
            <w:right w:w="108" w:type="dxa"/>
          </w:tblCellMar>
        </w:tblPrEx>
        <w:trPr>
          <w:trHeight w:val="520" w:hRule="atLeast"/>
          <w:jc w:val="center"/>
        </w:trPr>
        <w:tc>
          <w:tcPr>
            <w:tcW w:w="805" w:type="dxa"/>
            <w:vMerge w:val="continue"/>
            <w:tcBorders>
              <w:top w:val="nil"/>
              <w:left w:val="single" w:color="auto" w:sz="4" w:space="0"/>
              <w:bottom w:val="single" w:color="auto" w:sz="4" w:space="0"/>
              <w:right w:val="single" w:color="auto" w:sz="4" w:space="0"/>
            </w:tcBorders>
            <w:vAlign w:val="center"/>
          </w:tcPr>
          <w:p w14:paraId="034D20E6">
            <w:pPr>
              <w:widowControl/>
              <w:jc w:val="center"/>
              <w:rPr>
                <w:rFonts w:ascii="宋体" w:hAnsi="宋体" w:cs="宋体"/>
                <w:kern w:val="0"/>
                <w:sz w:val="18"/>
                <w:szCs w:val="18"/>
              </w:rPr>
            </w:pPr>
          </w:p>
        </w:tc>
        <w:tc>
          <w:tcPr>
            <w:tcW w:w="1275" w:type="dxa"/>
            <w:vMerge w:val="continue"/>
            <w:tcBorders>
              <w:top w:val="nil"/>
              <w:left w:val="single" w:color="auto" w:sz="4" w:space="0"/>
              <w:bottom w:val="single" w:color="000000" w:sz="4" w:space="0"/>
              <w:right w:val="single" w:color="auto" w:sz="4" w:space="0"/>
            </w:tcBorders>
            <w:vAlign w:val="center"/>
          </w:tcPr>
          <w:p w14:paraId="40F3C88F">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361E7D9">
            <w:pPr>
              <w:widowControl/>
              <w:jc w:val="center"/>
              <w:rPr>
                <w:rFonts w:ascii="宋体" w:hAnsi="宋体" w:cs="宋体"/>
                <w:kern w:val="0"/>
                <w:sz w:val="18"/>
                <w:szCs w:val="18"/>
              </w:rPr>
            </w:pPr>
            <w:r>
              <w:rPr>
                <w:rFonts w:hint="eastAsia" w:ascii="宋体" w:hAnsi="宋体" w:cs="宋体"/>
                <w:kern w:val="0"/>
                <w:sz w:val="18"/>
                <w:szCs w:val="18"/>
              </w:rPr>
              <w:t>接待一般场次</w:t>
            </w:r>
          </w:p>
        </w:tc>
        <w:tc>
          <w:tcPr>
            <w:tcW w:w="1060" w:type="dxa"/>
            <w:tcBorders>
              <w:top w:val="nil"/>
              <w:left w:val="nil"/>
              <w:bottom w:val="single" w:color="auto" w:sz="4" w:space="0"/>
              <w:right w:val="single" w:color="auto" w:sz="4" w:space="0"/>
            </w:tcBorders>
            <w:shd w:val="clear" w:color="auto" w:fill="auto"/>
            <w:vAlign w:val="center"/>
          </w:tcPr>
          <w:p w14:paraId="3E084EC4">
            <w:pPr>
              <w:widowControl/>
              <w:jc w:val="center"/>
              <w:rPr>
                <w:rFonts w:ascii="宋体" w:hAnsi="宋体" w:cs="宋体"/>
                <w:kern w:val="0"/>
                <w:sz w:val="18"/>
                <w:szCs w:val="18"/>
              </w:rPr>
            </w:pPr>
            <w:r>
              <w:rPr>
                <w:rFonts w:hint="eastAsia" w:ascii="宋体" w:hAnsi="宋体" w:cs="宋体"/>
                <w:kern w:val="0"/>
                <w:sz w:val="18"/>
                <w:szCs w:val="18"/>
              </w:rPr>
              <w:t>≥200次</w:t>
            </w:r>
          </w:p>
        </w:tc>
        <w:tc>
          <w:tcPr>
            <w:tcW w:w="1100" w:type="dxa"/>
            <w:tcBorders>
              <w:top w:val="nil"/>
              <w:left w:val="nil"/>
              <w:bottom w:val="single" w:color="auto" w:sz="4" w:space="0"/>
              <w:right w:val="single" w:color="auto" w:sz="4" w:space="0"/>
            </w:tcBorders>
            <w:shd w:val="clear" w:color="auto" w:fill="auto"/>
            <w:vAlign w:val="center"/>
          </w:tcPr>
          <w:p w14:paraId="5FC2945C">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940" w:type="dxa"/>
            <w:tcBorders>
              <w:top w:val="nil"/>
              <w:left w:val="nil"/>
              <w:bottom w:val="single" w:color="auto" w:sz="4" w:space="0"/>
              <w:right w:val="single" w:color="auto" w:sz="4" w:space="0"/>
            </w:tcBorders>
            <w:shd w:val="clear" w:color="auto" w:fill="auto"/>
            <w:vAlign w:val="center"/>
          </w:tcPr>
          <w:p w14:paraId="46C2817C">
            <w:pPr>
              <w:widowControl/>
              <w:jc w:val="center"/>
              <w:rPr>
                <w:rFonts w:ascii="宋体" w:hAnsi="宋体" w:cs="宋体"/>
                <w:kern w:val="0"/>
                <w:sz w:val="18"/>
                <w:szCs w:val="18"/>
              </w:rPr>
            </w:pPr>
            <w:r>
              <w:rPr>
                <w:rFonts w:hint="eastAsia" w:ascii="宋体" w:hAnsi="宋体" w:cs="宋体"/>
                <w:kern w:val="0"/>
                <w:sz w:val="18"/>
                <w:szCs w:val="18"/>
              </w:rPr>
              <w:t>200次</w:t>
            </w:r>
          </w:p>
        </w:tc>
        <w:tc>
          <w:tcPr>
            <w:tcW w:w="920" w:type="dxa"/>
            <w:tcBorders>
              <w:top w:val="nil"/>
              <w:left w:val="nil"/>
              <w:bottom w:val="single" w:color="auto" w:sz="4" w:space="0"/>
              <w:right w:val="single" w:color="auto" w:sz="4" w:space="0"/>
            </w:tcBorders>
            <w:shd w:val="clear" w:color="auto" w:fill="auto"/>
            <w:vAlign w:val="center"/>
          </w:tcPr>
          <w:p w14:paraId="2EEE59C0">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08F5DD3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B343EE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87332EC">
        <w:tblPrEx>
          <w:tblCellMar>
            <w:top w:w="0" w:type="dxa"/>
            <w:left w:w="108" w:type="dxa"/>
            <w:bottom w:w="0" w:type="dxa"/>
            <w:right w:w="108" w:type="dxa"/>
          </w:tblCellMar>
        </w:tblPrEx>
        <w:trPr>
          <w:trHeight w:val="300" w:hRule="atLeast"/>
          <w:jc w:val="center"/>
        </w:trPr>
        <w:tc>
          <w:tcPr>
            <w:tcW w:w="805" w:type="dxa"/>
            <w:vMerge w:val="continue"/>
            <w:tcBorders>
              <w:top w:val="nil"/>
              <w:left w:val="single" w:color="auto" w:sz="4" w:space="0"/>
              <w:bottom w:val="single" w:color="auto" w:sz="4" w:space="0"/>
              <w:right w:val="single" w:color="auto" w:sz="4" w:space="0"/>
            </w:tcBorders>
            <w:vAlign w:val="center"/>
          </w:tcPr>
          <w:p w14:paraId="51843B49">
            <w:pPr>
              <w:widowControl/>
              <w:jc w:val="center"/>
              <w:rPr>
                <w:rFonts w:ascii="宋体" w:hAnsi="宋体" w:cs="宋体"/>
                <w:kern w:val="0"/>
                <w:sz w:val="18"/>
                <w:szCs w:val="18"/>
              </w:rPr>
            </w:pPr>
          </w:p>
        </w:tc>
        <w:tc>
          <w:tcPr>
            <w:tcW w:w="1275" w:type="dxa"/>
            <w:vMerge w:val="restart"/>
            <w:tcBorders>
              <w:top w:val="nil"/>
              <w:left w:val="single" w:color="auto" w:sz="4" w:space="0"/>
              <w:bottom w:val="nil"/>
              <w:right w:val="single" w:color="auto" w:sz="4" w:space="0"/>
            </w:tcBorders>
            <w:shd w:val="clear" w:color="auto" w:fill="auto"/>
            <w:vAlign w:val="center"/>
          </w:tcPr>
          <w:p w14:paraId="58E343D9">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1AEBDFE">
            <w:pPr>
              <w:widowControl/>
              <w:jc w:val="center"/>
              <w:rPr>
                <w:rFonts w:ascii="宋体" w:hAnsi="宋体" w:cs="宋体"/>
                <w:kern w:val="0"/>
                <w:sz w:val="18"/>
                <w:szCs w:val="18"/>
              </w:rPr>
            </w:pPr>
            <w:r>
              <w:rPr>
                <w:rFonts w:hint="eastAsia" w:ascii="宋体" w:hAnsi="宋体" w:cs="宋体"/>
                <w:kern w:val="0"/>
                <w:sz w:val="18"/>
                <w:szCs w:val="18"/>
              </w:rPr>
              <w:t>资金规范管理使用率</w:t>
            </w:r>
          </w:p>
        </w:tc>
        <w:tc>
          <w:tcPr>
            <w:tcW w:w="1060" w:type="dxa"/>
            <w:tcBorders>
              <w:top w:val="nil"/>
              <w:left w:val="nil"/>
              <w:bottom w:val="single" w:color="auto" w:sz="4" w:space="0"/>
              <w:right w:val="single" w:color="auto" w:sz="4" w:space="0"/>
            </w:tcBorders>
            <w:shd w:val="clear" w:color="auto" w:fill="auto"/>
            <w:vAlign w:val="center"/>
          </w:tcPr>
          <w:p w14:paraId="47BB6ACD">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BFD16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75FEE78">
            <w:pPr>
              <w:widowControl/>
              <w:jc w:val="center"/>
              <w:rPr>
                <w:rFonts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764C3626">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64C657B9">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14:paraId="2820413B">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A018307">
        <w:tblPrEx>
          <w:tblCellMar>
            <w:top w:w="0" w:type="dxa"/>
            <w:left w:w="108" w:type="dxa"/>
            <w:bottom w:w="0" w:type="dxa"/>
            <w:right w:w="108" w:type="dxa"/>
          </w:tblCellMar>
        </w:tblPrEx>
        <w:trPr>
          <w:trHeight w:val="300" w:hRule="atLeast"/>
          <w:jc w:val="center"/>
        </w:trPr>
        <w:tc>
          <w:tcPr>
            <w:tcW w:w="805" w:type="dxa"/>
            <w:vMerge w:val="continue"/>
            <w:tcBorders>
              <w:top w:val="nil"/>
              <w:left w:val="single" w:color="auto" w:sz="4" w:space="0"/>
              <w:bottom w:val="single" w:color="auto" w:sz="4" w:space="0"/>
              <w:right w:val="single" w:color="auto" w:sz="4" w:space="0"/>
            </w:tcBorders>
            <w:vAlign w:val="center"/>
          </w:tcPr>
          <w:p w14:paraId="7675744D">
            <w:pPr>
              <w:widowControl/>
              <w:jc w:val="center"/>
              <w:rPr>
                <w:rFonts w:ascii="宋体" w:hAnsi="宋体" w:cs="宋体"/>
                <w:kern w:val="0"/>
                <w:sz w:val="18"/>
                <w:szCs w:val="18"/>
              </w:rPr>
            </w:pPr>
          </w:p>
        </w:tc>
        <w:tc>
          <w:tcPr>
            <w:tcW w:w="1275" w:type="dxa"/>
            <w:vMerge w:val="continue"/>
            <w:tcBorders>
              <w:top w:val="nil"/>
              <w:left w:val="single" w:color="auto" w:sz="4" w:space="0"/>
              <w:bottom w:val="nil"/>
              <w:right w:val="single" w:color="auto" w:sz="4" w:space="0"/>
            </w:tcBorders>
            <w:vAlign w:val="center"/>
          </w:tcPr>
          <w:p w14:paraId="12FBB5D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D7AF8E7">
            <w:pPr>
              <w:widowControl/>
              <w:jc w:val="center"/>
              <w:rPr>
                <w:rFonts w:ascii="宋体" w:hAnsi="宋体" w:cs="宋体"/>
                <w:kern w:val="0"/>
                <w:sz w:val="18"/>
                <w:szCs w:val="18"/>
              </w:rPr>
            </w:pPr>
            <w:r>
              <w:rPr>
                <w:rFonts w:hint="eastAsia" w:ascii="宋体" w:hAnsi="宋体" w:cs="宋体"/>
                <w:kern w:val="0"/>
                <w:sz w:val="18"/>
                <w:szCs w:val="18"/>
              </w:rPr>
              <w:t>公务接待标准执行率</w:t>
            </w:r>
          </w:p>
        </w:tc>
        <w:tc>
          <w:tcPr>
            <w:tcW w:w="1060" w:type="dxa"/>
            <w:tcBorders>
              <w:top w:val="nil"/>
              <w:left w:val="nil"/>
              <w:bottom w:val="single" w:color="auto" w:sz="4" w:space="0"/>
              <w:right w:val="single" w:color="auto" w:sz="4" w:space="0"/>
            </w:tcBorders>
            <w:shd w:val="clear" w:color="auto" w:fill="auto"/>
            <w:vAlign w:val="center"/>
          </w:tcPr>
          <w:p w14:paraId="51AB97EC">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EF0290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E63BC47">
            <w:pPr>
              <w:widowControl/>
              <w:jc w:val="center"/>
              <w:rPr>
                <w:rFonts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733AC07D">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FF76D4D">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14:paraId="4229006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329E403">
        <w:tblPrEx>
          <w:tblCellMar>
            <w:top w:w="0" w:type="dxa"/>
            <w:left w:w="108" w:type="dxa"/>
            <w:bottom w:w="0" w:type="dxa"/>
            <w:right w:w="108" w:type="dxa"/>
          </w:tblCellMar>
        </w:tblPrEx>
        <w:trPr>
          <w:trHeight w:val="520" w:hRule="atLeast"/>
          <w:jc w:val="center"/>
        </w:trPr>
        <w:tc>
          <w:tcPr>
            <w:tcW w:w="805" w:type="dxa"/>
            <w:vMerge w:val="continue"/>
            <w:tcBorders>
              <w:top w:val="nil"/>
              <w:left w:val="single" w:color="auto" w:sz="4" w:space="0"/>
              <w:bottom w:val="single" w:color="auto" w:sz="4" w:space="0"/>
              <w:right w:val="single" w:color="auto" w:sz="4" w:space="0"/>
            </w:tcBorders>
            <w:vAlign w:val="center"/>
          </w:tcPr>
          <w:p w14:paraId="670C76F0">
            <w:pPr>
              <w:widowControl/>
              <w:jc w:val="center"/>
              <w:rPr>
                <w:rFonts w:ascii="宋体" w:hAnsi="宋体" w:cs="宋体"/>
                <w:kern w:val="0"/>
                <w:sz w:val="18"/>
                <w:szCs w:val="18"/>
              </w:rPr>
            </w:pPr>
          </w:p>
        </w:tc>
        <w:tc>
          <w:tcPr>
            <w:tcW w:w="1275" w:type="dxa"/>
            <w:tcBorders>
              <w:top w:val="single" w:color="auto" w:sz="4" w:space="0"/>
              <w:left w:val="nil"/>
              <w:bottom w:val="single" w:color="auto" w:sz="4" w:space="0"/>
              <w:right w:val="single" w:color="auto" w:sz="4" w:space="0"/>
            </w:tcBorders>
            <w:shd w:val="clear" w:color="auto" w:fill="auto"/>
            <w:vAlign w:val="center"/>
          </w:tcPr>
          <w:p w14:paraId="643BB565">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1AAC638">
            <w:pPr>
              <w:widowControl/>
              <w:jc w:val="center"/>
              <w:rPr>
                <w:rFonts w:ascii="宋体" w:hAnsi="宋体" w:cs="宋体"/>
                <w:kern w:val="0"/>
                <w:sz w:val="18"/>
                <w:szCs w:val="18"/>
              </w:rPr>
            </w:pPr>
            <w:r>
              <w:rPr>
                <w:rFonts w:hint="eastAsia" w:ascii="宋体" w:hAnsi="宋体" w:cs="宋体"/>
                <w:kern w:val="0"/>
                <w:sz w:val="18"/>
                <w:szCs w:val="18"/>
              </w:rPr>
              <w:t>接待任务完成及时性</w:t>
            </w:r>
          </w:p>
        </w:tc>
        <w:tc>
          <w:tcPr>
            <w:tcW w:w="1060" w:type="dxa"/>
            <w:tcBorders>
              <w:top w:val="nil"/>
              <w:left w:val="nil"/>
              <w:bottom w:val="single" w:color="auto" w:sz="4" w:space="0"/>
              <w:right w:val="single" w:color="auto" w:sz="4" w:space="0"/>
            </w:tcBorders>
            <w:shd w:val="clear" w:color="auto" w:fill="auto"/>
            <w:vAlign w:val="center"/>
          </w:tcPr>
          <w:p w14:paraId="6F834D13">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B30BFF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84186DA">
            <w:pPr>
              <w:widowControl/>
              <w:jc w:val="center"/>
              <w:rPr>
                <w:rFonts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44DF3967">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42AA06F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FD96CA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B388BCE">
        <w:tblPrEx>
          <w:tblCellMar>
            <w:top w:w="0" w:type="dxa"/>
            <w:left w:w="108" w:type="dxa"/>
            <w:bottom w:w="0" w:type="dxa"/>
            <w:right w:w="108" w:type="dxa"/>
          </w:tblCellMar>
        </w:tblPrEx>
        <w:trPr>
          <w:trHeight w:val="520" w:hRule="atLeast"/>
          <w:jc w:val="center"/>
        </w:trPr>
        <w:tc>
          <w:tcPr>
            <w:tcW w:w="805" w:type="dxa"/>
            <w:tcBorders>
              <w:top w:val="nil"/>
              <w:left w:val="single" w:color="auto" w:sz="4" w:space="0"/>
              <w:bottom w:val="single" w:color="auto" w:sz="4" w:space="0"/>
              <w:right w:val="single" w:color="auto" w:sz="4" w:space="0"/>
            </w:tcBorders>
            <w:shd w:val="clear" w:color="auto" w:fill="auto"/>
            <w:vAlign w:val="center"/>
          </w:tcPr>
          <w:p w14:paraId="191D1A6A">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75" w:type="dxa"/>
            <w:tcBorders>
              <w:top w:val="nil"/>
              <w:left w:val="nil"/>
              <w:bottom w:val="single" w:color="auto" w:sz="4" w:space="0"/>
              <w:right w:val="single" w:color="auto" w:sz="4" w:space="0"/>
            </w:tcBorders>
            <w:shd w:val="clear" w:color="auto" w:fill="auto"/>
            <w:vAlign w:val="center"/>
          </w:tcPr>
          <w:p w14:paraId="0C8B0763">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CA72141">
            <w:pPr>
              <w:widowControl/>
              <w:jc w:val="center"/>
              <w:rPr>
                <w:rFonts w:ascii="宋体" w:hAnsi="宋体" w:cs="宋体"/>
                <w:kern w:val="0"/>
                <w:sz w:val="18"/>
                <w:szCs w:val="18"/>
              </w:rPr>
            </w:pPr>
            <w:r>
              <w:rPr>
                <w:rFonts w:hint="eastAsia" w:ascii="宋体" w:hAnsi="宋体" w:cs="宋体"/>
                <w:kern w:val="0"/>
                <w:sz w:val="18"/>
                <w:szCs w:val="18"/>
              </w:rPr>
              <w:t>人均接待成本</w:t>
            </w:r>
          </w:p>
        </w:tc>
        <w:tc>
          <w:tcPr>
            <w:tcW w:w="1060" w:type="dxa"/>
            <w:tcBorders>
              <w:top w:val="nil"/>
              <w:left w:val="nil"/>
              <w:bottom w:val="single" w:color="auto" w:sz="4" w:space="0"/>
              <w:right w:val="single" w:color="auto" w:sz="4" w:space="0"/>
            </w:tcBorders>
            <w:shd w:val="clear" w:color="auto" w:fill="auto"/>
            <w:vAlign w:val="center"/>
          </w:tcPr>
          <w:p w14:paraId="42B38E9C">
            <w:pPr>
              <w:widowControl/>
              <w:jc w:val="center"/>
              <w:rPr>
                <w:rFonts w:ascii="宋体" w:hAnsi="宋体" w:cs="宋体"/>
                <w:kern w:val="0"/>
                <w:sz w:val="18"/>
                <w:szCs w:val="18"/>
              </w:rPr>
            </w:pPr>
            <w:r>
              <w:rPr>
                <w:rFonts w:hint="eastAsia" w:ascii="宋体" w:hAnsi="宋体" w:cs="宋体"/>
                <w:kern w:val="0"/>
                <w:sz w:val="18"/>
                <w:szCs w:val="18"/>
              </w:rPr>
              <w:t>≤150元/人/次</w:t>
            </w:r>
          </w:p>
        </w:tc>
        <w:tc>
          <w:tcPr>
            <w:tcW w:w="1100" w:type="dxa"/>
            <w:tcBorders>
              <w:top w:val="nil"/>
              <w:left w:val="nil"/>
              <w:bottom w:val="single" w:color="auto" w:sz="4" w:space="0"/>
              <w:right w:val="single" w:color="auto" w:sz="4" w:space="0"/>
            </w:tcBorders>
            <w:shd w:val="clear" w:color="auto" w:fill="auto"/>
            <w:vAlign w:val="center"/>
          </w:tcPr>
          <w:p w14:paraId="7D72C1E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6857C7B">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A055220">
            <w:pPr>
              <w:widowControl/>
              <w:jc w:val="center"/>
              <w:rPr>
                <w:rFonts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792C6E7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8979B9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ACB0EAD">
        <w:tblPrEx>
          <w:tblCellMar>
            <w:top w:w="0" w:type="dxa"/>
            <w:left w:w="108" w:type="dxa"/>
            <w:bottom w:w="0" w:type="dxa"/>
            <w:right w:w="108" w:type="dxa"/>
          </w:tblCellMar>
        </w:tblPrEx>
        <w:trPr>
          <w:trHeight w:val="520" w:hRule="atLeast"/>
          <w:jc w:val="center"/>
        </w:trPr>
        <w:tc>
          <w:tcPr>
            <w:tcW w:w="8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582E2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EFA9F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D577497">
            <w:pPr>
              <w:widowControl/>
              <w:jc w:val="center"/>
              <w:rPr>
                <w:rFonts w:ascii="宋体" w:hAnsi="宋体" w:cs="宋体"/>
                <w:kern w:val="0"/>
                <w:sz w:val="18"/>
                <w:szCs w:val="18"/>
              </w:rPr>
            </w:pPr>
            <w:r>
              <w:rPr>
                <w:rFonts w:hint="eastAsia" w:ascii="宋体" w:hAnsi="宋体" w:cs="宋体"/>
                <w:kern w:val="0"/>
                <w:sz w:val="18"/>
                <w:szCs w:val="18"/>
              </w:rPr>
              <w:t>公共政务服务保障</w:t>
            </w:r>
          </w:p>
        </w:tc>
        <w:tc>
          <w:tcPr>
            <w:tcW w:w="1060" w:type="dxa"/>
            <w:tcBorders>
              <w:top w:val="nil"/>
              <w:left w:val="nil"/>
              <w:bottom w:val="single" w:color="auto" w:sz="4" w:space="0"/>
              <w:right w:val="single" w:color="auto" w:sz="4" w:space="0"/>
            </w:tcBorders>
            <w:shd w:val="clear" w:color="auto" w:fill="auto"/>
            <w:vAlign w:val="center"/>
          </w:tcPr>
          <w:p w14:paraId="1F20B03B">
            <w:pPr>
              <w:widowControl/>
              <w:jc w:val="center"/>
              <w:rPr>
                <w:rFonts w:ascii="宋体" w:hAnsi="宋体" w:cs="宋体"/>
                <w:kern w:val="0"/>
                <w:sz w:val="18"/>
                <w:szCs w:val="18"/>
              </w:rPr>
            </w:pPr>
            <w:r>
              <w:rPr>
                <w:rFonts w:hint="eastAsia" w:ascii="宋体" w:hAnsi="宋体" w:cs="宋体"/>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4415862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8C83AEC">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04891E6B">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B60A892">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62F974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0839C10">
        <w:tblPrEx>
          <w:tblCellMar>
            <w:top w:w="0" w:type="dxa"/>
            <w:left w:w="108" w:type="dxa"/>
            <w:bottom w:w="0" w:type="dxa"/>
            <w:right w:w="108" w:type="dxa"/>
          </w:tblCellMar>
        </w:tblPrEx>
        <w:trPr>
          <w:trHeight w:val="570" w:hRule="atLeast"/>
          <w:jc w:val="center"/>
        </w:trPr>
        <w:tc>
          <w:tcPr>
            <w:tcW w:w="805" w:type="dxa"/>
            <w:vMerge w:val="continue"/>
            <w:tcBorders>
              <w:top w:val="single" w:color="auto" w:sz="4" w:space="0"/>
              <w:left w:val="single" w:color="auto" w:sz="4" w:space="0"/>
              <w:bottom w:val="single" w:color="auto" w:sz="4" w:space="0"/>
              <w:right w:val="single" w:color="auto" w:sz="4" w:space="0"/>
            </w:tcBorders>
            <w:vAlign w:val="center"/>
          </w:tcPr>
          <w:p w14:paraId="6AFEF02A">
            <w:pPr>
              <w:widowControl/>
              <w:jc w:val="center"/>
              <w:rPr>
                <w:rFonts w:ascii="宋体" w:hAnsi="宋体" w:cs="宋体"/>
                <w:kern w:val="0"/>
                <w:sz w:val="18"/>
                <w:szCs w:val="18"/>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14:paraId="51507BFC">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7B14EC9">
            <w:pPr>
              <w:widowControl/>
              <w:jc w:val="center"/>
              <w:rPr>
                <w:rFonts w:ascii="宋体" w:hAnsi="宋体" w:cs="宋体"/>
                <w:kern w:val="0"/>
                <w:sz w:val="18"/>
                <w:szCs w:val="18"/>
              </w:rPr>
            </w:pPr>
            <w:r>
              <w:rPr>
                <w:rFonts w:hint="eastAsia" w:ascii="宋体" w:hAnsi="宋体" w:cs="宋体"/>
                <w:kern w:val="0"/>
                <w:sz w:val="18"/>
                <w:szCs w:val="18"/>
              </w:rPr>
              <w:t>促进合作与交流</w:t>
            </w:r>
          </w:p>
        </w:tc>
        <w:tc>
          <w:tcPr>
            <w:tcW w:w="1060" w:type="dxa"/>
            <w:tcBorders>
              <w:top w:val="nil"/>
              <w:left w:val="nil"/>
              <w:bottom w:val="single" w:color="auto" w:sz="4" w:space="0"/>
              <w:right w:val="single" w:color="auto" w:sz="4" w:space="0"/>
            </w:tcBorders>
            <w:shd w:val="clear" w:color="auto" w:fill="auto"/>
            <w:vAlign w:val="center"/>
          </w:tcPr>
          <w:p w14:paraId="08283F81">
            <w:pPr>
              <w:widowControl/>
              <w:jc w:val="center"/>
              <w:rPr>
                <w:rFonts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0B18DA1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74180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7CA6C55">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BAABDA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03AF2DC">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4071039">
      <w:pPr>
        <w:jc w:val="center"/>
        <w:rPr>
          <w:rFonts w:ascii="宋体" w:hAnsi="宋体"/>
          <w:sz w:val="18"/>
          <w:szCs w:val="18"/>
        </w:rPr>
      </w:pPr>
    </w:p>
    <w:p w14:paraId="1B16D6A4">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140" w:type="dxa"/>
        <w:jc w:val="center"/>
        <w:tblLayout w:type="autofit"/>
        <w:tblCellMar>
          <w:top w:w="0" w:type="dxa"/>
          <w:left w:w="108" w:type="dxa"/>
          <w:bottom w:w="0" w:type="dxa"/>
          <w:right w:w="108" w:type="dxa"/>
        </w:tblCellMar>
      </w:tblPr>
      <w:tblGrid>
        <w:gridCol w:w="1000"/>
        <w:gridCol w:w="1120"/>
        <w:gridCol w:w="1780"/>
        <w:gridCol w:w="900"/>
        <w:gridCol w:w="1000"/>
        <w:gridCol w:w="840"/>
        <w:gridCol w:w="840"/>
        <w:gridCol w:w="1160"/>
        <w:gridCol w:w="1500"/>
      </w:tblGrid>
      <w:tr w14:paraId="4A40C512">
        <w:tblPrEx>
          <w:tblCellMar>
            <w:top w:w="0" w:type="dxa"/>
            <w:left w:w="108" w:type="dxa"/>
            <w:bottom w:w="0" w:type="dxa"/>
            <w:right w:w="108" w:type="dxa"/>
          </w:tblCellMar>
        </w:tblPrEx>
        <w:trPr>
          <w:trHeight w:val="420" w:hRule="atLeast"/>
          <w:jc w:val="center"/>
        </w:trPr>
        <w:tc>
          <w:tcPr>
            <w:tcW w:w="10140" w:type="dxa"/>
            <w:gridSpan w:val="9"/>
            <w:tcBorders>
              <w:top w:val="nil"/>
              <w:left w:val="nil"/>
              <w:bottom w:val="nil"/>
              <w:right w:val="nil"/>
            </w:tcBorders>
            <w:shd w:val="clear" w:color="auto" w:fill="auto"/>
            <w:vAlign w:val="center"/>
          </w:tcPr>
          <w:p w14:paraId="5634FFA8">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63CB646">
        <w:tblPrEx>
          <w:tblCellMar>
            <w:top w:w="0" w:type="dxa"/>
            <w:left w:w="108" w:type="dxa"/>
            <w:bottom w:w="0" w:type="dxa"/>
            <w:right w:w="108" w:type="dxa"/>
          </w:tblCellMar>
        </w:tblPrEx>
        <w:trPr>
          <w:trHeight w:val="300" w:hRule="atLeast"/>
          <w:jc w:val="center"/>
        </w:trPr>
        <w:tc>
          <w:tcPr>
            <w:tcW w:w="10140" w:type="dxa"/>
            <w:gridSpan w:val="9"/>
            <w:tcBorders>
              <w:top w:val="nil"/>
              <w:left w:val="nil"/>
              <w:bottom w:val="nil"/>
              <w:right w:val="nil"/>
            </w:tcBorders>
            <w:shd w:val="clear" w:color="auto" w:fill="auto"/>
            <w:vAlign w:val="center"/>
          </w:tcPr>
          <w:p w14:paraId="31D512B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58BDBA4">
        <w:tblPrEx>
          <w:tblCellMar>
            <w:top w:w="0" w:type="dxa"/>
            <w:left w:w="108" w:type="dxa"/>
            <w:bottom w:w="0" w:type="dxa"/>
            <w:right w:w="108" w:type="dxa"/>
          </w:tblCellMar>
        </w:tblPrEx>
        <w:trPr>
          <w:trHeight w:val="41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297E8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20" w:type="dxa"/>
            <w:gridSpan w:val="7"/>
            <w:tcBorders>
              <w:top w:val="single" w:color="auto" w:sz="4" w:space="0"/>
              <w:left w:val="nil"/>
              <w:bottom w:val="single" w:color="auto" w:sz="4" w:space="0"/>
              <w:right w:val="single" w:color="auto" w:sz="4" w:space="0"/>
            </w:tcBorders>
            <w:shd w:val="clear" w:color="auto" w:fill="auto"/>
            <w:vAlign w:val="center"/>
          </w:tcPr>
          <w:p w14:paraId="3CE919B4">
            <w:pPr>
              <w:widowControl/>
              <w:jc w:val="center"/>
              <w:rPr>
                <w:rFonts w:hint="eastAsia" w:ascii="宋体" w:hAnsi="宋体" w:cs="宋体"/>
                <w:kern w:val="0"/>
                <w:sz w:val="18"/>
                <w:szCs w:val="18"/>
              </w:rPr>
            </w:pPr>
            <w:r>
              <w:rPr>
                <w:rFonts w:hint="eastAsia" w:ascii="宋体" w:hAnsi="宋体" w:cs="宋体"/>
                <w:kern w:val="0"/>
                <w:sz w:val="18"/>
                <w:szCs w:val="18"/>
              </w:rPr>
              <w:t>托克逊县机关事务服务中心</w:t>
            </w:r>
          </w:p>
        </w:tc>
      </w:tr>
      <w:tr w14:paraId="0CB1C93D">
        <w:tblPrEx>
          <w:tblCellMar>
            <w:top w:w="0" w:type="dxa"/>
            <w:left w:w="108" w:type="dxa"/>
            <w:bottom w:w="0" w:type="dxa"/>
            <w:right w:w="108" w:type="dxa"/>
          </w:tblCellMar>
        </w:tblPrEx>
        <w:trPr>
          <w:trHeight w:val="41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7606D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20" w:type="dxa"/>
            <w:gridSpan w:val="4"/>
            <w:tcBorders>
              <w:top w:val="single" w:color="auto" w:sz="4" w:space="0"/>
              <w:left w:val="nil"/>
              <w:bottom w:val="single" w:color="auto" w:sz="4" w:space="0"/>
              <w:right w:val="single" w:color="auto" w:sz="4" w:space="0"/>
            </w:tcBorders>
            <w:shd w:val="clear" w:color="auto" w:fill="auto"/>
            <w:vAlign w:val="center"/>
          </w:tcPr>
          <w:p w14:paraId="57F0F491">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000" w:type="dxa"/>
            <w:gridSpan w:val="2"/>
            <w:tcBorders>
              <w:top w:val="single" w:color="auto" w:sz="4" w:space="0"/>
              <w:left w:val="nil"/>
              <w:bottom w:val="single" w:color="auto" w:sz="4" w:space="0"/>
              <w:right w:val="single" w:color="auto" w:sz="4" w:space="0"/>
            </w:tcBorders>
            <w:shd w:val="clear" w:color="auto" w:fill="auto"/>
            <w:vAlign w:val="center"/>
          </w:tcPr>
          <w:p w14:paraId="51E33AC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15522DC0">
            <w:pPr>
              <w:widowControl/>
              <w:jc w:val="center"/>
              <w:rPr>
                <w:rFonts w:hint="eastAsia" w:ascii="宋体" w:hAnsi="宋体" w:cs="宋体"/>
                <w:kern w:val="0"/>
                <w:sz w:val="18"/>
                <w:szCs w:val="18"/>
              </w:rPr>
            </w:pPr>
            <w:r>
              <w:rPr>
                <w:rFonts w:hint="eastAsia" w:ascii="宋体" w:hAnsi="宋体" w:cs="宋体"/>
                <w:kern w:val="0"/>
                <w:sz w:val="18"/>
                <w:szCs w:val="18"/>
              </w:rPr>
              <w:t>杨涛</w:t>
            </w:r>
          </w:p>
        </w:tc>
      </w:tr>
      <w:tr w14:paraId="272B835E">
        <w:tblPrEx>
          <w:tblCellMar>
            <w:top w:w="0" w:type="dxa"/>
            <w:left w:w="108" w:type="dxa"/>
            <w:bottom w:w="0" w:type="dxa"/>
            <w:right w:w="108" w:type="dxa"/>
          </w:tblCellMar>
        </w:tblPrEx>
        <w:trPr>
          <w:trHeight w:val="41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81DC4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780" w:type="dxa"/>
            <w:tcBorders>
              <w:top w:val="nil"/>
              <w:left w:val="nil"/>
              <w:bottom w:val="single" w:color="auto" w:sz="4" w:space="0"/>
              <w:right w:val="single" w:color="auto" w:sz="4" w:space="0"/>
            </w:tcBorders>
            <w:shd w:val="clear" w:color="auto" w:fill="auto"/>
            <w:vAlign w:val="center"/>
          </w:tcPr>
          <w:p w14:paraId="5FEBCB88">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00" w:type="dxa"/>
            <w:tcBorders>
              <w:top w:val="nil"/>
              <w:left w:val="nil"/>
              <w:bottom w:val="single" w:color="auto" w:sz="4" w:space="0"/>
              <w:right w:val="single" w:color="auto" w:sz="4" w:space="0"/>
            </w:tcBorders>
            <w:shd w:val="clear" w:color="auto" w:fill="auto"/>
            <w:vAlign w:val="center"/>
          </w:tcPr>
          <w:p w14:paraId="73EC0E66">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000" w:type="dxa"/>
            <w:tcBorders>
              <w:top w:val="nil"/>
              <w:left w:val="nil"/>
              <w:bottom w:val="single" w:color="auto" w:sz="4" w:space="0"/>
              <w:right w:val="single" w:color="auto" w:sz="4" w:space="0"/>
            </w:tcBorders>
            <w:shd w:val="clear" w:color="auto" w:fill="auto"/>
            <w:vAlign w:val="center"/>
          </w:tcPr>
          <w:p w14:paraId="41F151C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61DAD00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0" w:type="dxa"/>
            <w:tcBorders>
              <w:top w:val="nil"/>
              <w:left w:val="nil"/>
              <w:bottom w:val="single" w:color="auto" w:sz="4" w:space="0"/>
              <w:right w:val="single" w:color="auto" w:sz="4" w:space="0"/>
            </w:tcBorders>
            <w:shd w:val="clear" w:color="auto" w:fill="auto"/>
            <w:vAlign w:val="center"/>
          </w:tcPr>
          <w:p w14:paraId="226A7D3F">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6A53AD48">
            <w:pPr>
              <w:widowControl/>
              <w:jc w:val="center"/>
              <w:rPr>
                <w:rFonts w:hint="eastAsia" w:ascii="宋体" w:hAnsi="宋体" w:cs="宋体"/>
                <w:kern w:val="0"/>
                <w:sz w:val="18"/>
                <w:szCs w:val="18"/>
              </w:rPr>
            </w:pPr>
            <w:r>
              <w:rPr>
                <w:rFonts w:hint="eastAsia" w:ascii="宋体" w:hAnsi="宋体" w:cs="宋体"/>
                <w:kern w:val="0"/>
                <w:sz w:val="18"/>
                <w:szCs w:val="18"/>
              </w:rPr>
              <w:t>5.00</w:t>
            </w:r>
          </w:p>
        </w:tc>
      </w:tr>
      <w:tr w14:paraId="263185D1">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5B695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20" w:type="dxa"/>
            <w:gridSpan w:val="7"/>
            <w:tcBorders>
              <w:top w:val="single" w:color="auto" w:sz="4" w:space="0"/>
              <w:left w:val="nil"/>
              <w:bottom w:val="single" w:color="auto" w:sz="4" w:space="0"/>
              <w:right w:val="single" w:color="000000" w:sz="4" w:space="0"/>
            </w:tcBorders>
            <w:shd w:val="clear" w:color="auto" w:fill="auto"/>
          </w:tcPr>
          <w:p w14:paraId="0CE41CCC">
            <w:pPr>
              <w:widowControl/>
              <w:jc w:val="left"/>
              <w:rPr>
                <w:rFonts w:hint="eastAsia" w:ascii="宋体" w:hAnsi="宋体" w:cs="宋体"/>
                <w:kern w:val="0"/>
                <w:sz w:val="18"/>
                <w:szCs w:val="18"/>
              </w:rPr>
            </w:pPr>
            <w:r>
              <w:rPr>
                <w:rFonts w:hint="eastAsia" w:ascii="宋体" w:hAnsi="宋体" w:cs="宋体"/>
                <w:kern w:val="0"/>
                <w:sz w:val="18"/>
                <w:szCs w:val="18"/>
              </w:rPr>
              <w:t>根据援疆资金用途，购置1台复印机，2台碎纸机，2个防盗门，进一步改善办公设备老旧的情况，保障3名办公人员开展各项日常工作，进一步提高单位办公效率。</w:t>
            </w:r>
          </w:p>
        </w:tc>
      </w:tr>
      <w:tr w14:paraId="5580F6CC">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4E7763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4EB0282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780" w:type="dxa"/>
            <w:tcBorders>
              <w:top w:val="nil"/>
              <w:left w:val="nil"/>
              <w:bottom w:val="single" w:color="auto" w:sz="4" w:space="0"/>
              <w:right w:val="single" w:color="auto" w:sz="4" w:space="0"/>
            </w:tcBorders>
            <w:shd w:val="clear" w:color="auto" w:fill="auto"/>
            <w:vAlign w:val="center"/>
          </w:tcPr>
          <w:p w14:paraId="57003A4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00" w:type="dxa"/>
            <w:tcBorders>
              <w:top w:val="nil"/>
              <w:left w:val="nil"/>
              <w:bottom w:val="single" w:color="auto" w:sz="4" w:space="0"/>
              <w:right w:val="single" w:color="auto" w:sz="4" w:space="0"/>
            </w:tcBorders>
            <w:shd w:val="clear" w:color="auto" w:fill="auto"/>
            <w:vAlign w:val="center"/>
          </w:tcPr>
          <w:p w14:paraId="3EC889C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00" w:type="dxa"/>
            <w:tcBorders>
              <w:top w:val="nil"/>
              <w:left w:val="nil"/>
              <w:bottom w:val="single" w:color="auto" w:sz="4" w:space="0"/>
              <w:right w:val="single" w:color="auto" w:sz="4" w:space="0"/>
            </w:tcBorders>
            <w:shd w:val="clear" w:color="auto" w:fill="auto"/>
            <w:vAlign w:val="center"/>
          </w:tcPr>
          <w:p w14:paraId="2E5AD59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DC1A99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399429F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0" w:type="dxa"/>
            <w:tcBorders>
              <w:top w:val="nil"/>
              <w:left w:val="nil"/>
              <w:bottom w:val="single" w:color="auto" w:sz="4" w:space="0"/>
              <w:right w:val="single" w:color="auto" w:sz="4" w:space="0"/>
            </w:tcBorders>
            <w:shd w:val="clear" w:color="auto" w:fill="auto"/>
            <w:vAlign w:val="center"/>
          </w:tcPr>
          <w:p w14:paraId="041A215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797D430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1D04C8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F88E42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1A653A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780" w:type="dxa"/>
            <w:tcBorders>
              <w:top w:val="nil"/>
              <w:left w:val="nil"/>
              <w:bottom w:val="single" w:color="auto" w:sz="4" w:space="0"/>
              <w:right w:val="single" w:color="auto" w:sz="4" w:space="0"/>
            </w:tcBorders>
            <w:shd w:val="clear" w:color="auto" w:fill="auto"/>
            <w:vAlign w:val="center"/>
          </w:tcPr>
          <w:p w14:paraId="74E54965">
            <w:pPr>
              <w:widowControl/>
              <w:jc w:val="left"/>
              <w:rPr>
                <w:rFonts w:hint="eastAsia" w:ascii="宋体" w:hAnsi="宋体" w:cs="宋体"/>
                <w:kern w:val="0"/>
                <w:sz w:val="18"/>
                <w:szCs w:val="18"/>
              </w:rPr>
            </w:pPr>
            <w:r>
              <w:rPr>
                <w:rFonts w:hint="eastAsia" w:ascii="宋体" w:hAnsi="宋体" w:cs="宋体"/>
                <w:kern w:val="0"/>
                <w:sz w:val="18"/>
                <w:szCs w:val="18"/>
              </w:rPr>
              <w:t>购置办公设备数量</w:t>
            </w:r>
          </w:p>
        </w:tc>
        <w:tc>
          <w:tcPr>
            <w:tcW w:w="900" w:type="dxa"/>
            <w:tcBorders>
              <w:top w:val="nil"/>
              <w:left w:val="nil"/>
              <w:bottom w:val="single" w:color="auto" w:sz="4" w:space="0"/>
              <w:right w:val="single" w:color="auto" w:sz="4" w:space="0"/>
            </w:tcBorders>
            <w:shd w:val="clear" w:color="auto" w:fill="auto"/>
            <w:vAlign w:val="center"/>
          </w:tcPr>
          <w:p w14:paraId="1B3DAC51">
            <w:pPr>
              <w:widowControl/>
              <w:jc w:val="center"/>
              <w:rPr>
                <w:rFonts w:hint="eastAsia" w:ascii="宋体" w:hAnsi="宋体" w:cs="宋体"/>
                <w:kern w:val="0"/>
                <w:sz w:val="18"/>
                <w:szCs w:val="18"/>
              </w:rPr>
            </w:pPr>
            <w:r>
              <w:rPr>
                <w:rFonts w:hint="eastAsia" w:ascii="宋体" w:hAnsi="宋体" w:cs="宋体"/>
                <w:kern w:val="0"/>
                <w:sz w:val="18"/>
                <w:szCs w:val="18"/>
              </w:rPr>
              <w:t>&gt;=3个</w:t>
            </w:r>
          </w:p>
        </w:tc>
        <w:tc>
          <w:tcPr>
            <w:tcW w:w="1000" w:type="dxa"/>
            <w:tcBorders>
              <w:top w:val="nil"/>
              <w:left w:val="nil"/>
              <w:bottom w:val="single" w:color="auto" w:sz="4" w:space="0"/>
              <w:right w:val="single" w:color="auto" w:sz="4" w:space="0"/>
            </w:tcBorders>
            <w:shd w:val="clear" w:color="auto" w:fill="auto"/>
            <w:vAlign w:val="center"/>
          </w:tcPr>
          <w:p w14:paraId="280866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54C97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66EBAD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2101C6D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C35AA3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6B445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F14F8F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629FE35C">
            <w:pPr>
              <w:widowControl/>
              <w:jc w:val="left"/>
              <w:rPr>
                <w:rFonts w:ascii="宋体" w:hAnsi="宋体" w:cs="宋体"/>
                <w:kern w:val="0"/>
                <w:sz w:val="18"/>
                <w:szCs w:val="18"/>
              </w:rPr>
            </w:pPr>
          </w:p>
        </w:tc>
        <w:tc>
          <w:tcPr>
            <w:tcW w:w="1780" w:type="dxa"/>
            <w:tcBorders>
              <w:top w:val="nil"/>
              <w:left w:val="nil"/>
              <w:bottom w:val="single" w:color="auto" w:sz="4" w:space="0"/>
              <w:right w:val="single" w:color="auto" w:sz="4" w:space="0"/>
            </w:tcBorders>
            <w:shd w:val="clear" w:color="auto" w:fill="auto"/>
            <w:vAlign w:val="center"/>
          </w:tcPr>
          <w:p w14:paraId="2AE23324">
            <w:pPr>
              <w:widowControl/>
              <w:jc w:val="left"/>
              <w:rPr>
                <w:rFonts w:hint="eastAsia" w:ascii="宋体" w:hAnsi="宋体" w:cs="宋体"/>
                <w:kern w:val="0"/>
                <w:sz w:val="18"/>
                <w:szCs w:val="18"/>
              </w:rPr>
            </w:pPr>
            <w:r>
              <w:rPr>
                <w:rFonts w:hint="eastAsia" w:ascii="宋体" w:hAnsi="宋体" w:cs="宋体"/>
                <w:kern w:val="0"/>
                <w:sz w:val="18"/>
                <w:szCs w:val="18"/>
              </w:rPr>
              <w:t>购置办公家具数量</w:t>
            </w:r>
          </w:p>
        </w:tc>
        <w:tc>
          <w:tcPr>
            <w:tcW w:w="900" w:type="dxa"/>
            <w:tcBorders>
              <w:top w:val="nil"/>
              <w:left w:val="nil"/>
              <w:bottom w:val="single" w:color="auto" w:sz="4" w:space="0"/>
              <w:right w:val="single" w:color="auto" w:sz="4" w:space="0"/>
            </w:tcBorders>
            <w:shd w:val="clear" w:color="auto" w:fill="auto"/>
            <w:vAlign w:val="center"/>
          </w:tcPr>
          <w:p w14:paraId="42D0A313">
            <w:pPr>
              <w:widowControl/>
              <w:jc w:val="center"/>
              <w:rPr>
                <w:rFonts w:hint="eastAsia" w:ascii="宋体" w:hAnsi="宋体" w:cs="宋体"/>
                <w:kern w:val="0"/>
                <w:sz w:val="18"/>
                <w:szCs w:val="18"/>
              </w:rPr>
            </w:pPr>
            <w:r>
              <w:rPr>
                <w:rFonts w:hint="eastAsia" w:ascii="宋体" w:hAnsi="宋体" w:cs="宋体"/>
                <w:kern w:val="0"/>
                <w:sz w:val="18"/>
                <w:szCs w:val="18"/>
              </w:rPr>
              <w:t>&gt;=2个</w:t>
            </w:r>
          </w:p>
        </w:tc>
        <w:tc>
          <w:tcPr>
            <w:tcW w:w="1000" w:type="dxa"/>
            <w:tcBorders>
              <w:top w:val="nil"/>
              <w:left w:val="nil"/>
              <w:bottom w:val="single" w:color="auto" w:sz="4" w:space="0"/>
              <w:right w:val="single" w:color="auto" w:sz="4" w:space="0"/>
            </w:tcBorders>
            <w:shd w:val="clear" w:color="auto" w:fill="auto"/>
            <w:vAlign w:val="center"/>
          </w:tcPr>
          <w:p w14:paraId="590CF62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14D1A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5F402E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5D203D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8F63C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7B3866">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32AD57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D4B1D3B">
            <w:pPr>
              <w:widowControl/>
              <w:jc w:val="left"/>
              <w:rPr>
                <w:rFonts w:ascii="宋体" w:hAnsi="宋体" w:cs="宋体"/>
                <w:kern w:val="0"/>
                <w:sz w:val="18"/>
                <w:szCs w:val="18"/>
              </w:rPr>
            </w:pPr>
          </w:p>
        </w:tc>
        <w:tc>
          <w:tcPr>
            <w:tcW w:w="1780" w:type="dxa"/>
            <w:tcBorders>
              <w:top w:val="nil"/>
              <w:left w:val="nil"/>
              <w:bottom w:val="single" w:color="auto" w:sz="4" w:space="0"/>
              <w:right w:val="single" w:color="auto" w:sz="4" w:space="0"/>
            </w:tcBorders>
            <w:shd w:val="clear" w:color="auto" w:fill="auto"/>
            <w:vAlign w:val="center"/>
          </w:tcPr>
          <w:p w14:paraId="65AD175B">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900" w:type="dxa"/>
            <w:tcBorders>
              <w:top w:val="nil"/>
              <w:left w:val="nil"/>
              <w:bottom w:val="single" w:color="auto" w:sz="4" w:space="0"/>
              <w:right w:val="single" w:color="auto" w:sz="4" w:space="0"/>
            </w:tcBorders>
            <w:shd w:val="clear" w:color="auto" w:fill="auto"/>
            <w:vAlign w:val="center"/>
          </w:tcPr>
          <w:p w14:paraId="3C65F45F">
            <w:pPr>
              <w:widowControl/>
              <w:jc w:val="center"/>
              <w:rPr>
                <w:rFonts w:hint="eastAsia" w:ascii="宋体" w:hAnsi="宋体" w:cs="宋体"/>
                <w:kern w:val="0"/>
                <w:sz w:val="18"/>
                <w:szCs w:val="18"/>
              </w:rPr>
            </w:pPr>
            <w:r>
              <w:rPr>
                <w:rFonts w:hint="eastAsia" w:ascii="宋体" w:hAnsi="宋体" w:cs="宋体"/>
                <w:kern w:val="0"/>
                <w:sz w:val="18"/>
                <w:szCs w:val="18"/>
              </w:rPr>
              <w:t>&gt;=3人</w:t>
            </w:r>
          </w:p>
        </w:tc>
        <w:tc>
          <w:tcPr>
            <w:tcW w:w="1000" w:type="dxa"/>
            <w:tcBorders>
              <w:top w:val="nil"/>
              <w:left w:val="nil"/>
              <w:bottom w:val="single" w:color="auto" w:sz="4" w:space="0"/>
              <w:right w:val="single" w:color="auto" w:sz="4" w:space="0"/>
            </w:tcBorders>
            <w:shd w:val="clear" w:color="auto" w:fill="auto"/>
            <w:vAlign w:val="center"/>
          </w:tcPr>
          <w:p w14:paraId="2E5CB31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354F0C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4AF302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3FD6CB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E510D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315E8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02F8C0D">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6B1CB73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780" w:type="dxa"/>
            <w:tcBorders>
              <w:top w:val="nil"/>
              <w:left w:val="nil"/>
              <w:bottom w:val="single" w:color="auto" w:sz="4" w:space="0"/>
              <w:right w:val="single" w:color="auto" w:sz="4" w:space="0"/>
            </w:tcBorders>
            <w:shd w:val="clear" w:color="auto" w:fill="auto"/>
            <w:vAlign w:val="center"/>
          </w:tcPr>
          <w:p w14:paraId="47AED4B6">
            <w:pPr>
              <w:widowControl/>
              <w:jc w:val="left"/>
              <w:rPr>
                <w:rFonts w:hint="eastAsia" w:ascii="宋体" w:hAnsi="宋体" w:cs="宋体"/>
                <w:kern w:val="0"/>
                <w:sz w:val="18"/>
                <w:szCs w:val="18"/>
              </w:rPr>
            </w:pPr>
            <w:r>
              <w:rPr>
                <w:rFonts w:hint="eastAsia" w:ascii="宋体" w:hAnsi="宋体" w:cs="宋体"/>
                <w:kern w:val="0"/>
                <w:sz w:val="18"/>
                <w:szCs w:val="18"/>
              </w:rPr>
              <w:t>办公设备、家具验收合格率</w:t>
            </w:r>
          </w:p>
        </w:tc>
        <w:tc>
          <w:tcPr>
            <w:tcW w:w="900" w:type="dxa"/>
            <w:tcBorders>
              <w:top w:val="nil"/>
              <w:left w:val="nil"/>
              <w:bottom w:val="single" w:color="auto" w:sz="4" w:space="0"/>
              <w:right w:val="single" w:color="auto" w:sz="4" w:space="0"/>
            </w:tcBorders>
            <w:shd w:val="clear" w:color="auto" w:fill="auto"/>
            <w:vAlign w:val="center"/>
          </w:tcPr>
          <w:p w14:paraId="1923287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0" w:type="dxa"/>
            <w:tcBorders>
              <w:top w:val="nil"/>
              <w:left w:val="nil"/>
              <w:bottom w:val="single" w:color="auto" w:sz="4" w:space="0"/>
              <w:right w:val="single" w:color="auto" w:sz="4" w:space="0"/>
            </w:tcBorders>
            <w:shd w:val="clear" w:color="auto" w:fill="auto"/>
            <w:vAlign w:val="center"/>
          </w:tcPr>
          <w:p w14:paraId="74D3B7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9437AA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CC623A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485196C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D1322F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0C1AC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B046A8A">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1377EF8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780" w:type="dxa"/>
            <w:tcBorders>
              <w:top w:val="nil"/>
              <w:left w:val="nil"/>
              <w:bottom w:val="single" w:color="auto" w:sz="4" w:space="0"/>
              <w:right w:val="single" w:color="auto" w:sz="4" w:space="0"/>
            </w:tcBorders>
            <w:shd w:val="clear" w:color="auto" w:fill="auto"/>
            <w:vAlign w:val="center"/>
          </w:tcPr>
          <w:p w14:paraId="7B2CB4C7">
            <w:pPr>
              <w:widowControl/>
              <w:jc w:val="left"/>
              <w:rPr>
                <w:rFonts w:hint="eastAsia" w:ascii="宋体" w:hAnsi="宋体" w:cs="宋体"/>
                <w:kern w:val="0"/>
                <w:sz w:val="18"/>
                <w:szCs w:val="18"/>
              </w:rPr>
            </w:pPr>
            <w:r>
              <w:rPr>
                <w:rFonts w:hint="eastAsia" w:ascii="宋体" w:hAnsi="宋体" w:cs="宋体"/>
                <w:kern w:val="0"/>
                <w:sz w:val="18"/>
                <w:szCs w:val="18"/>
              </w:rPr>
              <w:t>办公设备、家具采购完成及时率</w:t>
            </w:r>
          </w:p>
        </w:tc>
        <w:tc>
          <w:tcPr>
            <w:tcW w:w="900" w:type="dxa"/>
            <w:tcBorders>
              <w:top w:val="nil"/>
              <w:left w:val="nil"/>
              <w:bottom w:val="single" w:color="auto" w:sz="4" w:space="0"/>
              <w:right w:val="single" w:color="auto" w:sz="4" w:space="0"/>
            </w:tcBorders>
            <w:shd w:val="clear" w:color="auto" w:fill="auto"/>
            <w:vAlign w:val="center"/>
          </w:tcPr>
          <w:p w14:paraId="7D2032F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00" w:type="dxa"/>
            <w:tcBorders>
              <w:top w:val="nil"/>
              <w:left w:val="nil"/>
              <w:bottom w:val="single" w:color="auto" w:sz="4" w:space="0"/>
              <w:right w:val="single" w:color="auto" w:sz="4" w:space="0"/>
            </w:tcBorders>
            <w:shd w:val="clear" w:color="auto" w:fill="auto"/>
            <w:vAlign w:val="center"/>
          </w:tcPr>
          <w:p w14:paraId="57505D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12EA8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60EAA6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60" w:type="dxa"/>
            <w:tcBorders>
              <w:top w:val="nil"/>
              <w:left w:val="nil"/>
              <w:bottom w:val="single" w:color="auto" w:sz="4" w:space="0"/>
              <w:right w:val="single" w:color="auto" w:sz="4" w:space="0"/>
            </w:tcBorders>
            <w:shd w:val="clear" w:color="auto" w:fill="auto"/>
            <w:vAlign w:val="center"/>
          </w:tcPr>
          <w:p w14:paraId="6BACC4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E0BB4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57EE77">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256B5A5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275C1F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780" w:type="dxa"/>
            <w:tcBorders>
              <w:top w:val="nil"/>
              <w:left w:val="nil"/>
              <w:bottom w:val="single" w:color="auto" w:sz="4" w:space="0"/>
              <w:right w:val="single" w:color="auto" w:sz="4" w:space="0"/>
            </w:tcBorders>
            <w:shd w:val="clear" w:color="auto" w:fill="auto"/>
            <w:vAlign w:val="center"/>
          </w:tcPr>
          <w:p w14:paraId="1A9E9246">
            <w:pPr>
              <w:widowControl/>
              <w:jc w:val="left"/>
              <w:rPr>
                <w:rFonts w:hint="eastAsia" w:ascii="宋体" w:hAnsi="宋体" w:cs="宋体"/>
                <w:kern w:val="0"/>
                <w:sz w:val="18"/>
                <w:szCs w:val="18"/>
              </w:rPr>
            </w:pPr>
            <w:r>
              <w:rPr>
                <w:rFonts w:hint="eastAsia" w:ascii="宋体" w:hAnsi="宋体" w:cs="宋体"/>
                <w:kern w:val="0"/>
                <w:sz w:val="18"/>
                <w:szCs w:val="18"/>
              </w:rPr>
              <w:t>办公设备、家具购置成本控制数</w:t>
            </w:r>
          </w:p>
        </w:tc>
        <w:tc>
          <w:tcPr>
            <w:tcW w:w="900" w:type="dxa"/>
            <w:tcBorders>
              <w:top w:val="nil"/>
              <w:left w:val="nil"/>
              <w:bottom w:val="single" w:color="auto" w:sz="4" w:space="0"/>
              <w:right w:val="single" w:color="auto" w:sz="4" w:space="0"/>
            </w:tcBorders>
            <w:shd w:val="clear" w:color="auto" w:fill="auto"/>
            <w:vAlign w:val="center"/>
          </w:tcPr>
          <w:p w14:paraId="505E38BB">
            <w:pPr>
              <w:widowControl/>
              <w:jc w:val="center"/>
              <w:rPr>
                <w:rFonts w:hint="eastAsia" w:ascii="宋体" w:hAnsi="宋体" w:cs="宋体"/>
                <w:kern w:val="0"/>
                <w:sz w:val="18"/>
                <w:szCs w:val="18"/>
              </w:rPr>
            </w:pPr>
            <w:r>
              <w:rPr>
                <w:rFonts w:hint="eastAsia" w:ascii="宋体" w:hAnsi="宋体" w:cs="宋体"/>
                <w:kern w:val="0"/>
                <w:sz w:val="18"/>
                <w:szCs w:val="18"/>
              </w:rPr>
              <w:t>&lt;=3.8万元</w:t>
            </w:r>
          </w:p>
        </w:tc>
        <w:tc>
          <w:tcPr>
            <w:tcW w:w="1000" w:type="dxa"/>
            <w:tcBorders>
              <w:top w:val="nil"/>
              <w:left w:val="nil"/>
              <w:bottom w:val="single" w:color="auto" w:sz="4" w:space="0"/>
              <w:right w:val="single" w:color="auto" w:sz="4" w:space="0"/>
            </w:tcBorders>
            <w:shd w:val="clear" w:color="auto" w:fill="auto"/>
            <w:vAlign w:val="center"/>
          </w:tcPr>
          <w:p w14:paraId="49B34BB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E6C16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39C8C4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77BD587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5F8295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A8550E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464139D">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E513358">
            <w:pPr>
              <w:widowControl/>
              <w:jc w:val="left"/>
              <w:rPr>
                <w:rFonts w:ascii="宋体" w:hAnsi="宋体" w:cs="宋体"/>
                <w:kern w:val="0"/>
                <w:sz w:val="18"/>
                <w:szCs w:val="18"/>
              </w:rPr>
            </w:pPr>
          </w:p>
        </w:tc>
        <w:tc>
          <w:tcPr>
            <w:tcW w:w="1780" w:type="dxa"/>
            <w:tcBorders>
              <w:top w:val="nil"/>
              <w:left w:val="nil"/>
              <w:bottom w:val="single" w:color="auto" w:sz="4" w:space="0"/>
              <w:right w:val="single" w:color="auto" w:sz="4" w:space="0"/>
            </w:tcBorders>
            <w:shd w:val="clear" w:color="auto" w:fill="auto"/>
            <w:vAlign w:val="center"/>
          </w:tcPr>
          <w:p w14:paraId="7C2B917B">
            <w:pPr>
              <w:widowControl/>
              <w:jc w:val="left"/>
              <w:rPr>
                <w:rFonts w:hint="eastAsia" w:ascii="宋体" w:hAnsi="宋体" w:cs="宋体"/>
                <w:kern w:val="0"/>
                <w:sz w:val="18"/>
                <w:szCs w:val="18"/>
              </w:rPr>
            </w:pPr>
            <w:r>
              <w:rPr>
                <w:rFonts w:hint="eastAsia" w:ascii="宋体" w:hAnsi="宋体" w:cs="宋体"/>
                <w:kern w:val="0"/>
                <w:sz w:val="18"/>
                <w:szCs w:val="18"/>
              </w:rPr>
              <w:t>日常办公运转费支出</w:t>
            </w:r>
          </w:p>
        </w:tc>
        <w:tc>
          <w:tcPr>
            <w:tcW w:w="900" w:type="dxa"/>
            <w:tcBorders>
              <w:top w:val="nil"/>
              <w:left w:val="nil"/>
              <w:bottom w:val="single" w:color="auto" w:sz="4" w:space="0"/>
              <w:right w:val="single" w:color="auto" w:sz="4" w:space="0"/>
            </w:tcBorders>
            <w:shd w:val="clear" w:color="auto" w:fill="auto"/>
            <w:vAlign w:val="center"/>
          </w:tcPr>
          <w:p w14:paraId="2E7905B5">
            <w:pPr>
              <w:widowControl/>
              <w:jc w:val="center"/>
              <w:rPr>
                <w:rFonts w:hint="eastAsia" w:ascii="宋体" w:hAnsi="宋体" w:cs="宋体"/>
                <w:kern w:val="0"/>
                <w:sz w:val="18"/>
                <w:szCs w:val="18"/>
              </w:rPr>
            </w:pPr>
            <w:r>
              <w:rPr>
                <w:rFonts w:hint="eastAsia" w:ascii="宋体" w:hAnsi="宋体" w:cs="宋体"/>
                <w:kern w:val="0"/>
                <w:sz w:val="18"/>
                <w:szCs w:val="18"/>
              </w:rPr>
              <w:t>&lt;=1.2万元</w:t>
            </w:r>
          </w:p>
        </w:tc>
        <w:tc>
          <w:tcPr>
            <w:tcW w:w="1000" w:type="dxa"/>
            <w:tcBorders>
              <w:top w:val="nil"/>
              <w:left w:val="nil"/>
              <w:bottom w:val="single" w:color="auto" w:sz="4" w:space="0"/>
              <w:right w:val="single" w:color="auto" w:sz="4" w:space="0"/>
            </w:tcBorders>
            <w:shd w:val="clear" w:color="auto" w:fill="auto"/>
            <w:vAlign w:val="center"/>
          </w:tcPr>
          <w:p w14:paraId="73DCCB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87779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A76CD0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5AA572D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832A8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14585D">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77D51E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3DBB2C2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780" w:type="dxa"/>
            <w:tcBorders>
              <w:top w:val="nil"/>
              <w:left w:val="nil"/>
              <w:bottom w:val="single" w:color="auto" w:sz="4" w:space="0"/>
              <w:right w:val="single" w:color="auto" w:sz="4" w:space="0"/>
            </w:tcBorders>
            <w:shd w:val="clear" w:color="auto" w:fill="auto"/>
            <w:vAlign w:val="center"/>
          </w:tcPr>
          <w:p w14:paraId="5098F6CF">
            <w:pPr>
              <w:widowControl/>
              <w:jc w:val="left"/>
              <w:rPr>
                <w:rFonts w:hint="eastAsia" w:ascii="宋体" w:hAnsi="宋体" w:cs="宋体"/>
                <w:kern w:val="0"/>
                <w:sz w:val="18"/>
                <w:szCs w:val="18"/>
              </w:rPr>
            </w:pPr>
            <w:r>
              <w:rPr>
                <w:rFonts w:hint="eastAsia" w:ascii="宋体" w:hAnsi="宋体" w:cs="宋体"/>
                <w:kern w:val="0"/>
                <w:sz w:val="18"/>
                <w:szCs w:val="18"/>
              </w:rPr>
              <w:t>增强单位办公效率</w:t>
            </w:r>
          </w:p>
        </w:tc>
        <w:tc>
          <w:tcPr>
            <w:tcW w:w="900" w:type="dxa"/>
            <w:tcBorders>
              <w:top w:val="nil"/>
              <w:left w:val="nil"/>
              <w:bottom w:val="single" w:color="auto" w:sz="4" w:space="0"/>
              <w:right w:val="single" w:color="auto" w:sz="4" w:space="0"/>
            </w:tcBorders>
            <w:shd w:val="clear" w:color="auto" w:fill="auto"/>
            <w:vAlign w:val="center"/>
          </w:tcPr>
          <w:p w14:paraId="1741309A">
            <w:pPr>
              <w:widowControl/>
              <w:jc w:val="center"/>
              <w:rPr>
                <w:rFonts w:hint="eastAsia" w:ascii="宋体" w:hAnsi="宋体" w:cs="宋体"/>
                <w:kern w:val="0"/>
                <w:sz w:val="18"/>
                <w:szCs w:val="18"/>
              </w:rPr>
            </w:pPr>
            <w:r>
              <w:rPr>
                <w:rFonts w:hint="eastAsia" w:ascii="宋体" w:hAnsi="宋体" w:cs="宋体"/>
                <w:kern w:val="0"/>
                <w:sz w:val="18"/>
                <w:szCs w:val="18"/>
              </w:rPr>
              <w:t>进一步增强</w:t>
            </w:r>
          </w:p>
        </w:tc>
        <w:tc>
          <w:tcPr>
            <w:tcW w:w="1000" w:type="dxa"/>
            <w:tcBorders>
              <w:top w:val="nil"/>
              <w:left w:val="nil"/>
              <w:bottom w:val="single" w:color="auto" w:sz="4" w:space="0"/>
              <w:right w:val="single" w:color="auto" w:sz="4" w:space="0"/>
            </w:tcBorders>
            <w:shd w:val="clear" w:color="auto" w:fill="auto"/>
            <w:vAlign w:val="center"/>
          </w:tcPr>
          <w:p w14:paraId="3AF24F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CEB31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5E53B22">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160" w:type="dxa"/>
            <w:tcBorders>
              <w:top w:val="nil"/>
              <w:left w:val="nil"/>
              <w:bottom w:val="single" w:color="auto" w:sz="4" w:space="0"/>
              <w:right w:val="single" w:color="auto" w:sz="4" w:space="0"/>
            </w:tcBorders>
            <w:shd w:val="clear" w:color="auto" w:fill="auto"/>
            <w:vAlign w:val="center"/>
          </w:tcPr>
          <w:p w14:paraId="261A82C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62172C8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D68659A">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0EE3F66">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2B388C0">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054BA827">
      <w:pPr>
        <w:widowControl/>
        <w:spacing w:line="520" w:lineRule="exact"/>
        <w:ind w:firstLine="640" w:firstLineChars="200"/>
        <w:jc w:val="left"/>
        <w:rPr>
          <w:rFonts w:hint="eastAsia" w:ascii="仿宋_GB2312" w:hAnsi="宋体" w:eastAsia="仿宋_GB2312" w:cs="宋体"/>
          <w:kern w:val="0"/>
          <w:sz w:val="32"/>
          <w:szCs w:val="32"/>
        </w:rPr>
      </w:pPr>
    </w:p>
    <w:p w14:paraId="0091F16F">
      <w:pPr>
        <w:widowControl/>
        <w:spacing w:line="520" w:lineRule="exact"/>
        <w:ind w:firstLine="640" w:firstLineChars="200"/>
        <w:jc w:val="left"/>
        <w:rPr>
          <w:rFonts w:hint="eastAsia" w:ascii="仿宋_GB2312" w:hAnsi="宋体" w:eastAsia="仿宋_GB2312" w:cs="宋体"/>
          <w:kern w:val="0"/>
          <w:sz w:val="32"/>
          <w:szCs w:val="32"/>
        </w:rPr>
      </w:pPr>
    </w:p>
    <w:p w14:paraId="518F7434">
      <w:pPr>
        <w:widowControl/>
        <w:spacing w:line="52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14:paraId="0769DE3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37F7A7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C8AED5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8BF297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8A5DF4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E73204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1A9FED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1A236A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7186A02">
      <w:pPr>
        <w:widowControl/>
        <w:spacing w:line="520" w:lineRule="exact"/>
        <w:jc w:val="left"/>
        <w:rPr>
          <w:rFonts w:ascii="仿宋_GB2312" w:hAnsi="宋体" w:eastAsia="仿宋_GB2312" w:cs="宋体"/>
          <w:kern w:val="0"/>
          <w:sz w:val="32"/>
          <w:szCs w:val="32"/>
        </w:rPr>
      </w:pPr>
    </w:p>
    <w:p w14:paraId="1EA79C6E">
      <w:pPr>
        <w:widowControl/>
        <w:spacing w:line="520" w:lineRule="exact"/>
        <w:jc w:val="left"/>
        <w:rPr>
          <w:rFonts w:ascii="仿宋_GB2312" w:hAnsi="宋体" w:eastAsia="仿宋_GB2312" w:cs="宋体"/>
          <w:kern w:val="0"/>
          <w:sz w:val="32"/>
          <w:szCs w:val="32"/>
        </w:rPr>
      </w:pPr>
    </w:p>
    <w:p w14:paraId="1F28E94D">
      <w:pPr>
        <w:widowControl/>
        <w:spacing w:line="520" w:lineRule="exact"/>
        <w:jc w:val="left"/>
        <w:rPr>
          <w:rFonts w:ascii="仿宋_GB2312" w:hAnsi="宋体" w:eastAsia="仿宋_GB2312" w:cs="宋体"/>
          <w:kern w:val="0"/>
          <w:sz w:val="32"/>
          <w:szCs w:val="32"/>
        </w:rPr>
      </w:pPr>
    </w:p>
    <w:p w14:paraId="7F8AF16E">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托克逊县机关事务服务中心</w:t>
      </w:r>
    </w:p>
    <w:p w14:paraId="105D0D96">
      <w:pPr>
        <w:widowControl/>
        <w:spacing w:line="52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ascii="仿宋_GB2312" w:hAnsi="宋体" w:eastAsia="仿宋_GB2312" w:cs="宋体"/>
          <w:kern w:val="0"/>
          <w:sz w:val="32"/>
          <w:szCs w:val="32"/>
        </w:rPr>
        <w:t>2024年02月04日</w:t>
      </w:r>
    </w:p>
    <w:p w14:paraId="5CDEFA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4917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BEC1DC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D2F1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DD515D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C0178">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2413A9A">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FC3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780ECB3">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DA692">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CABF5E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2F06DE"/>
    <w:rsid w:val="003C04D7"/>
    <w:rsid w:val="00432FBF"/>
    <w:rsid w:val="00491E7A"/>
    <w:rsid w:val="00712454"/>
    <w:rsid w:val="007D79C2"/>
    <w:rsid w:val="009B0C7E"/>
    <w:rsid w:val="00B4688B"/>
    <w:rsid w:val="00C335A4"/>
    <w:rsid w:val="00E82A2E"/>
    <w:rsid w:val="13D71E3F"/>
    <w:rsid w:val="309F7748"/>
    <w:rsid w:val="338F36DE"/>
    <w:rsid w:val="36B23EF4"/>
    <w:rsid w:val="3DDC7F8B"/>
    <w:rsid w:val="4BEB0A1B"/>
    <w:rsid w:val="64E87597"/>
    <w:rsid w:val="71660A98"/>
    <w:rsid w:val="782D5F38"/>
    <w:rsid w:val="7CDF65FA"/>
    <w:rsid w:val="7E94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2339</Words>
  <Characters>2707</Characters>
  <Lines>112</Lines>
  <Paragraphs>31</Paragraphs>
  <TotalTime>8</TotalTime>
  <ScaleCrop>false</ScaleCrop>
  <LinksUpToDate>false</LinksUpToDate>
  <CharactersWithSpaces>2779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2025-08-18T02:47:03Z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47E780981DC04D7CA0129CC71647B417_13</vt:lpwstr>
  </property>
  <property fmtid="{D5CDD505-2E9C-101B-9397-08002B2CF9AE}" pid="4" name="KSOTemplateDocerSaveRecord">
    <vt:lpwstr>eyJoZGlkIjoiMTcwMGY5N2M4YzI3ODdkZTMzOGFhZTcwMTk4MTdlMjAiLCJ1c2VySWQiOiI0OTQ1NzM3OTEifQ==</vt:lpwstr>
  </property>
</Properties>
</file>